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743" w:type="dxa"/>
        <w:tblInd w:w="-1588" w:type="dxa"/>
        <w:tblCellMar>
          <w:left w:w="0" w:type="dxa"/>
          <w:right w:w="0" w:type="dxa"/>
        </w:tblCellMar>
        <w:tblLook w:val="04A0" w:firstRow="1" w:lastRow="0" w:firstColumn="1" w:lastColumn="0" w:noHBand="0" w:noVBand="1"/>
        <w:tblCaption w:val="dStyle_AutoTableName_4f2201d0c2224825a14a73ba2c6fb776"/>
      </w:tblPr>
      <w:tblGrid>
        <w:gridCol w:w="1588"/>
        <w:gridCol w:w="4393"/>
        <w:gridCol w:w="2762"/>
      </w:tblGrid>
      <w:tr w:rsidR="00C97C91" w:rsidRPr="00952970" w14:paraId="7EB9D392" w14:textId="77777777">
        <w:trPr>
          <w:gridAfter w:val="1"/>
          <w:wAfter w:w="2762" w:type="dxa"/>
          <w:trHeight w:hRule="exact" w:val="499"/>
        </w:trPr>
        <w:tc>
          <w:tcPr>
            <w:tcW w:w="5981" w:type="dxa"/>
            <w:gridSpan w:val="2"/>
          </w:tcPr>
          <w:p w14:paraId="319A1239" w14:textId="77777777" w:rsidR="00C97C91" w:rsidRPr="00CB7569" w:rsidRDefault="00952970">
            <w:pPr>
              <w:pStyle w:val="DSSendOption"/>
              <w:rPr>
                <w:lang w:val="en-US"/>
              </w:rPr>
            </w:pPr>
            <w:bookmarkStart w:id="0" w:name="cbmSendOption" w:colFirst="0" w:colLast="0"/>
            <w:r>
              <w:rPr>
                <w:lang w:val="en-US"/>
              </w:rPr>
              <w:t>By r</w:t>
            </w:r>
            <w:r w:rsidR="00C97C91" w:rsidRPr="00CB7569">
              <w:rPr>
                <w:lang w:val="en-US"/>
              </w:rPr>
              <w:t xml:space="preserve">egistered </w:t>
            </w:r>
            <w:r>
              <w:rPr>
                <w:lang w:val="en-US"/>
              </w:rPr>
              <w:t xml:space="preserve">mail </w:t>
            </w:r>
            <w:r w:rsidR="00C97C91" w:rsidRPr="00CB7569">
              <w:rPr>
                <w:lang w:val="en-US"/>
              </w:rPr>
              <w:t>with proof of receipt</w:t>
            </w:r>
          </w:p>
        </w:tc>
      </w:tr>
      <w:tr w:rsidR="00C97C91" w:rsidRPr="00C97C91" w14:paraId="075ADC51" w14:textId="77777777">
        <w:trPr>
          <w:gridAfter w:val="1"/>
          <w:wAfter w:w="2762" w:type="dxa"/>
          <w:trHeight w:hRule="exact" w:val="2495"/>
        </w:trPr>
        <w:tc>
          <w:tcPr>
            <w:tcW w:w="5981" w:type="dxa"/>
            <w:gridSpan w:val="2"/>
          </w:tcPr>
          <w:p w14:paraId="39F67117" w14:textId="77777777" w:rsidR="00C97C91" w:rsidRPr="00CB7569" w:rsidRDefault="00C97C91">
            <w:pPr>
              <w:rPr>
                <w:lang w:val="en-US"/>
              </w:rPr>
            </w:pPr>
            <w:bookmarkStart w:id="1" w:name="sbmAddressees" w:colFirst="0" w:colLast="0"/>
            <w:bookmarkEnd w:id="0"/>
            <w:r w:rsidRPr="00CB7569">
              <w:rPr>
                <w:lang w:val="en-US"/>
              </w:rPr>
              <w:t>Koks Group BV</w:t>
            </w:r>
          </w:p>
          <w:p w14:paraId="3E5D4C28" w14:textId="77777777" w:rsidR="00C97C91" w:rsidRPr="00CB7569" w:rsidRDefault="00C97C91">
            <w:pPr>
              <w:rPr>
                <w:lang w:val="en-US"/>
              </w:rPr>
            </w:pPr>
            <w:r w:rsidRPr="00CB7569">
              <w:rPr>
                <w:lang w:val="en-US"/>
              </w:rPr>
              <w:t xml:space="preserve">Attn the board of directors, </w:t>
            </w:r>
            <w:proofErr w:type="spellStart"/>
            <w:r w:rsidRPr="00CB7569">
              <w:rPr>
                <w:lang w:val="en-US"/>
              </w:rPr>
              <w:t>Mr</w:t>
            </w:r>
            <w:proofErr w:type="spellEnd"/>
            <w:r w:rsidRPr="00CB7569">
              <w:rPr>
                <w:lang w:val="en-US"/>
              </w:rPr>
              <w:t xml:space="preserve"> Rick Koks</w:t>
            </w:r>
          </w:p>
          <w:p w14:paraId="1C3F7B57" w14:textId="77777777" w:rsidR="00C97C91" w:rsidRPr="00C97C91" w:rsidRDefault="00C97C91">
            <w:r w:rsidRPr="00C97C91">
              <w:t>Diamantweg 1</w:t>
            </w:r>
          </w:p>
          <w:p w14:paraId="4A6B8628" w14:textId="77777777" w:rsidR="00C97C91" w:rsidRPr="00C97C91" w:rsidRDefault="00C97C91">
            <w:r w:rsidRPr="00C97C91">
              <w:t>1812 RC ALKMAAR</w:t>
            </w:r>
          </w:p>
          <w:p w14:paraId="1A06864C" w14:textId="77777777" w:rsidR="00C97C91" w:rsidRPr="00C97C91" w:rsidRDefault="00C97C91">
            <w:r w:rsidRPr="00C97C91">
              <w:t>The Netherlands</w:t>
            </w:r>
          </w:p>
        </w:tc>
      </w:tr>
      <w:tr w:rsidR="00C97C91" w:rsidRPr="00C97C91" w14:paraId="5C7763E3" w14:textId="77777777">
        <w:trPr>
          <w:gridAfter w:val="1"/>
          <w:wAfter w:w="2762" w:type="dxa"/>
          <w:trHeight w:hRule="exact" w:val="227"/>
        </w:trPr>
        <w:tc>
          <w:tcPr>
            <w:tcW w:w="1588" w:type="dxa"/>
          </w:tcPr>
          <w:p w14:paraId="43C2C693" w14:textId="77777777" w:rsidR="00C97C91" w:rsidRPr="00C97C91" w:rsidRDefault="00C97C91">
            <w:pPr>
              <w:pStyle w:val="DSLabels"/>
            </w:pPr>
            <w:bookmarkStart w:id="2" w:name="lblDate" w:colFirst="0" w:colLast="0"/>
            <w:bookmarkStart w:id="3" w:name="bmDate" w:colFirst="1" w:colLast="1"/>
            <w:bookmarkEnd w:id="1"/>
            <w:r w:rsidRPr="00C97C91">
              <w:t>Date</w:t>
            </w:r>
          </w:p>
        </w:tc>
        <w:tc>
          <w:tcPr>
            <w:tcW w:w="4393" w:type="dxa"/>
          </w:tcPr>
          <w:p w14:paraId="2248C341" w14:textId="77777777" w:rsidR="00C97C91" w:rsidRPr="00C97C91" w:rsidRDefault="00C97C91">
            <w:pPr>
              <w:pStyle w:val="DSLabels"/>
            </w:pPr>
            <w:r w:rsidRPr="00C97C91">
              <w:t>18 December 2025</w:t>
            </w:r>
          </w:p>
        </w:tc>
      </w:tr>
      <w:tr w:rsidR="00C97C91" w:rsidRPr="00C97C91" w14:paraId="1B60D747" w14:textId="77777777">
        <w:trPr>
          <w:gridAfter w:val="1"/>
          <w:wAfter w:w="2762" w:type="dxa"/>
          <w:trHeight w:hRule="exact" w:val="227"/>
        </w:trPr>
        <w:tc>
          <w:tcPr>
            <w:tcW w:w="1588" w:type="dxa"/>
          </w:tcPr>
          <w:p w14:paraId="6B3FDC0C" w14:textId="77777777" w:rsidR="00C97C91" w:rsidRPr="00C97C91" w:rsidRDefault="00C97C91">
            <w:pPr>
              <w:pStyle w:val="DSLabels"/>
            </w:pPr>
            <w:bookmarkStart w:id="4" w:name="lblOurReference" w:colFirst="0" w:colLast="0"/>
            <w:bookmarkStart w:id="5" w:name="bmOurReference" w:colFirst="1" w:colLast="1"/>
            <w:bookmarkEnd w:id="2"/>
            <w:bookmarkEnd w:id="3"/>
            <w:r w:rsidRPr="00C97C91">
              <w:t>Our reference</w:t>
            </w:r>
          </w:p>
        </w:tc>
        <w:tc>
          <w:tcPr>
            <w:tcW w:w="4393" w:type="dxa"/>
          </w:tcPr>
          <w:p w14:paraId="0BE9975F" w14:textId="77777777" w:rsidR="00C97C91" w:rsidRPr="00C97C91" w:rsidRDefault="007C7984">
            <w:pPr>
              <w:pStyle w:val="DSLabels"/>
            </w:pPr>
            <w:r>
              <w:t>RB/20250477/2569022</w:t>
            </w:r>
          </w:p>
        </w:tc>
      </w:tr>
      <w:tr w:rsidR="00C97C91" w:rsidRPr="00C97C91" w14:paraId="45113BDF" w14:textId="77777777">
        <w:trPr>
          <w:trHeight w:hRule="exact" w:val="1"/>
        </w:trPr>
        <w:tc>
          <w:tcPr>
            <w:tcW w:w="1588" w:type="dxa"/>
          </w:tcPr>
          <w:p w14:paraId="6D2F885F" w14:textId="77777777" w:rsidR="00C97C91" w:rsidRPr="00C97C91" w:rsidRDefault="00C97C91">
            <w:pPr>
              <w:pStyle w:val="DSLabels"/>
            </w:pPr>
            <w:bookmarkStart w:id="6" w:name="lblYourReference" w:colFirst="0" w:colLast="0"/>
            <w:bookmarkStart w:id="7" w:name="bmYourReference" w:colFirst="1" w:colLast="1"/>
            <w:bookmarkEnd w:id="4"/>
            <w:bookmarkEnd w:id="5"/>
            <w:r w:rsidRPr="00C97C91">
              <w:t>Your reference</w:t>
            </w:r>
          </w:p>
        </w:tc>
        <w:tc>
          <w:tcPr>
            <w:tcW w:w="7155" w:type="dxa"/>
            <w:gridSpan w:val="2"/>
          </w:tcPr>
          <w:p w14:paraId="538F8C96" w14:textId="77777777" w:rsidR="00C97C91" w:rsidRPr="00C97C91" w:rsidRDefault="00C97C91">
            <w:pPr>
              <w:pStyle w:val="DSLabels"/>
            </w:pPr>
          </w:p>
        </w:tc>
      </w:tr>
      <w:tr w:rsidR="00C97C91" w:rsidRPr="00952970" w14:paraId="6B3CD47C" w14:textId="77777777">
        <w:trPr>
          <w:trHeight w:val="227"/>
        </w:trPr>
        <w:tc>
          <w:tcPr>
            <w:tcW w:w="1588" w:type="dxa"/>
          </w:tcPr>
          <w:p w14:paraId="4132AAA3" w14:textId="77777777" w:rsidR="00C97C91" w:rsidRPr="00C97C91" w:rsidRDefault="00C97C91">
            <w:pPr>
              <w:pStyle w:val="DSLabels"/>
            </w:pPr>
            <w:bookmarkStart w:id="8" w:name="lblSubject" w:colFirst="0" w:colLast="0"/>
            <w:bookmarkStart w:id="9" w:name="bmSubject" w:colFirst="1" w:colLast="1"/>
            <w:bookmarkEnd w:id="6"/>
            <w:bookmarkEnd w:id="7"/>
            <w:r w:rsidRPr="00C97C91">
              <w:t>Subject</w:t>
            </w:r>
          </w:p>
        </w:tc>
        <w:tc>
          <w:tcPr>
            <w:tcW w:w="7155" w:type="dxa"/>
            <w:gridSpan w:val="2"/>
          </w:tcPr>
          <w:p w14:paraId="4FC8F3C6" w14:textId="77777777" w:rsidR="00C97C91" w:rsidRPr="00CB7569" w:rsidRDefault="00C97C91">
            <w:pPr>
              <w:pStyle w:val="DSLabels"/>
              <w:rPr>
                <w:lang w:val="en-US"/>
              </w:rPr>
            </w:pPr>
            <w:r w:rsidRPr="00CB7569">
              <w:rPr>
                <w:lang w:val="en-US"/>
              </w:rPr>
              <w:t>Tech Sonic / Koks (EP 074) - Patent infringement warning letter</w:t>
            </w:r>
          </w:p>
        </w:tc>
      </w:tr>
      <w:bookmarkEnd w:id="8"/>
      <w:bookmarkEnd w:id="9"/>
      <w:tr w:rsidR="00C97C91" w:rsidRPr="00952970" w14:paraId="446D4834" w14:textId="77777777">
        <w:trPr>
          <w:trHeight w:hRule="exact" w:val="765"/>
        </w:trPr>
        <w:tc>
          <w:tcPr>
            <w:tcW w:w="1588" w:type="dxa"/>
          </w:tcPr>
          <w:p w14:paraId="17B085EC" w14:textId="77777777" w:rsidR="00C97C91" w:rsidRPr="00CB7569" w:rsidRDefault="00C97C91">
            <w:pPr>
              <w:rPr>
                <w:lang w:val="en-US"/>
              </w:rPr>
            </w:pPr>
          </w:p>
        </w:tc>
        <w:tc>
          <w:tcPr>
            <w:tcW w:w="7155" w:type="dxa"/>
            <w:gridSpan w:val="2"/>
          </w:tcPr>
          <w:p w14:paraId="6A0E5F5C" w14:textId="77777777" w:rsidR="00C97C91" w:rsidRPr="00CB7569" w:rsidRDefault="00C97C91">
            <w:pPr>
              <w:tabs>
                <w:tab w:val="left" w:pos="735"/>
              </w:tabs>
              <w:rPr>
                <w:lang w:val="en-US"/>
              </w:rPr>
            </w:pPr>
          </w:p>
        </w:tc>
      </w:tr>
      <w:tr w:rsidR="00C97C91" w:rsidRPr="00C97C91" w14:paraId="75763EC2" w14:textId="77777777">
        <w:trPr>
          <w:trHeight w:val="227"/>
        </w:trPr>
        <w:tc>
          <w:tcPr>
            <w:tcW w:w="1588" w:type="dxa"/>
          </w:tcPr>
          <w:p w14:paraId="2F77CF6E" w14:textId="77777777" w:rsidR="00C97C91" w:rsidRPr="00CB7569" w:rsidRDefault="00C97C91">
            <w:pPr>
              <w:rPr>
                <w:lang w:val="en-US"/>
              </w:rPr>
            </w:pPr>
            <w:bookmarkStart w:id="10" w:name="cbmAttn" w:colFirst="1" w:colLast="1"/>
          </w:p>
        </w:tc>
        <w:tc>
          <w:tcPr>
            <w:tcW w:w="7155" w:type="dxa"/>
            <w:gridSpan w:val="2"/>
          </w:tcPr>
          <w:p w14:paraId="225D6EF4" w14:textId="77777777" w:rsidR="00C97C91" w:rsidRPr="00C97C91" w:rsidRDefault="00C97C91">
            <w:proofErr w:type="spellStart"/>
            <w:r w:rsidRPr="00C97C91">
              <w:t>Dear</w:t>
            </w:r>
            <w:proofErr w:type="spellEnd"/>
            <w:r w:rsidRPr="00C97C91">
              <w:t xml:space="preserve"> Mr Koks,</w:t>
            </w:r>
          </w:p>
        </w:tc>
      </w:tr>
      <w:bookmarkEnd w:id="10"/>
    </w:tbl>
    <w:p w14:paraId="54529A8D" w14:textId="77777777" w:rsidR="00581935" w:rsidRPr="00C97C91" w:rsidRDefault="00581935"/>
    <w:p w14:paraId="7FFFF9A5" w14:textId="77777777" w:rsidR="00643704" w:rsidRPr="00CB7569" w:rsidRDefault="006322F2" w:rsidP="00643704">
      <w:pPr>
        <w:pStyle w:val="DSBodyTextNumbered1"/>
        <w:rPr>
          <w:lang w:val="en-US"/>
        </w:rPr>
      </w:pPr>
      <w:bookmarkStart w:id="11" w:name="bmStart"/>
      <w:bookmarkEnd w:id="11"/>
      <w:r w:rsidRPr="00CB7569">
        <w:rPr>
          <w:lang w:val="en-US"/>
        </w:rPr>
        <w:t xml:space="preserve">On behalf of </w:t>
      </w:r>
      <w:r w:rsidR="00952970">
        <w:rPr>
          <w:lang w:val="en-US"/>
        </w:rPr>
        <w:t xml:space="preserve">our </w:t>
      </w:r>
      <w:r w:rsidRPr="00CB7569">
        <w:rPr>
          <w:lang w:val="en-US"/>
        </w:rPr>
        <w:t>client Tech Sonic Limited Partnership ("Tech Sonic")</w:t>
      </w:r>
      <w:r w:rsidR="00547444" w:rsidRPr="00CB7569">
        <w:rPr>
          <w:lang w:val="en-US"/>
        </w:rPr>
        <w:t>, we request your immediate attention to the following.</w:t>
      </w:r>
    </w:p>
    <w:p w14:paraId="1A193AC3" w14:textId="77777777" w:rsidR="004B44E5" w:rsidRPr="00CB7569" w:rsidRDefault="006322F2" w:rsidP="004B44E5">
      <w:pPr>
        <w:pStyle w:val="DSBodyTextNumbered1"/>
        <w:rPr>
          <w:lang w:val="en-US"/>
        </w:rPr>
      </w:pPr>
      <w:r w:rsidRPr="00CB7569">
        <w:rPr>
          <w:lang w:val="en-US"/>
        </w:rPr>
        <w:t xml:space="preserve">Tech Sonic </w:t>
      </w:r>
      <w:r w:rsidR="00952970">
        <w:rPr>
          <w:lang w:val="en-US"/>
        </w:rPr>
        <w:t>is the proprietor of</w:t>
      </w:r>
      <w:r w:rsidR="00547444" w:rsidRPr="00CB7569">
        <w:rPr>
          <w:lang w:val="en-US"/>
        </w:rPr>
        <w:t xml:space="preserve"> </w:t>
      </w:r>
      <w:r w:rsidRPr="00CB7569">
        <w:rPr>
          <w:lang w:val="en-US"/>
        </w:rPr>
        <w:t xml:space="preserve">the European patent </w:t>
      </w:r>
      <w:r w:rsidR="00952970">
        <w:rPr>
          <w:lang w:val="en-US"/>
        </w:rPr>
        <w:t xml:space="preserve">with </w:t>
      </w:r>
      <w:r w:rsidRPr="00CB7569">
        <w:rPr>
          <w:lang w:val="en-US"/>
        </w:rPr>
        <w:t>number EP 2 516 074 B1 ("EP 074"). EP 074 is entitled: "</w:t>
      </w:r>
      <w:r w:rsidRPr="00CB7569">
        <w:rPr>
          <w:i/>
          <w:lang w:val="en-US"/>
        </w:rPr>
        <w:t>Apparatus for cleaning industrial components</w:t>
      </w:r>
      <w:r w:rsidRPr="00CB7569">
        <w:rPr>
          <w:lang w:val="en-US"/>
        </w:rPr>
        <w:t xml:space="preserve">". </w:t>
      </w:r>
      <w:r w:rsidR="004B44E5" w:rsidRPr="00CB7569">
        <w:rPr>
          <w:lang w:val="en-US"/>
        </w:rPr>
        <w:t>EP 074 protects inventive ultrasonic cleaning baths and inventive ultrasonic cleaning method</w:t>
      </w:r>
      <w:r w:rsidR="00952970">
        <w:rPr>
          <w:lang w:val="en-US"/>
        </w:rPr>
        <w:t>s</w:t>
      </w:r>
      <w:r w:rsidR="004B44E5" w:rsidRPr="00CB7569">
        <w:rPr>
          <w:lang w:val="en-US"/>
        </w:rPr>
        <w:t xml:space="preserve">, wherein a particular configuration of ultrasonic transducers achieves improved cleaning of industrial components. </w:t>
      </w:r>
    </w:p>
    <w:p w14:paraId="54EFFC11" w14:textId="77777777" w:rsidR="004B44E5" w:rsidRPr="00CB7569" w:rsidRDefault="004B44E5" w:rsidP="00235723">
      <w:pPr>
        <w:pStyle w:val="DSBodyTextNumbered1"/>
        <w:rPr>
          <w:lang w:val="en-US"/>
        </w:rPr>
      </w:pPr>
      <w:r w:rsidRPr="00CB7569">
        <w:rPr>
          <w:lang w:val="en-US"/>
        </w:rPr>
        <w:t xml:space="preserve">The application for EP 074 was filed on 22 December 2010. EP 074 invokes the priority of US 289050P with a priority date of 22 December 2009. </w:t>
      </w:r>
      <w:r w:rsidR="00547444" w:rsidRPr="00CB7569">
        <w:rPr>
          <w:lang w:val="en-US"/>
        </w:rPr>
        <w:t xml:space="preserve">EP 074 was </w:t>
      </w:r>
      <w:r w:rsidR="00FE22AB" w:rsidRPr="00CB7569">
        <w:rPr>
          <w:lang w:val="en-US"/>
        </w:rPr>
        <w:t xml:space="preserve">granted on 15 January 2020 and is </w:t>
      </w:r>
      <w:r w:rsidR="00547444" w:rsidRPr="00CB7569">
        <w:rPr>
          <w:lang w:val="en-US"/>
        </w:rPr>
        <w:t xml:space="preserve">effective in the Netherlands, as well as </w:t>
      </w:r>
      <w:r w:rsidR="00643704" w:rsidRPr="00CB7569">
        <w:rPr>
          <w:lang w:val="en-US"/>
        </w:rPr>
        <w:t>in Austria, Belgium</w:t>
      </w:r>
      <w:r w:rsidR="00FE22AB" w:rsidRPr="00CB7569">
        <w:rPr>
          <w:lang w:val="en-US"/>
        </w:rPr>
        <w:t>, Bulgaria, Czech Republic</w:t>
      </w:r>
      <w:r w:rsidR="00643704" w:rsidRPr="00CB7569">
        <w:rPr>
          <w:lang w:val="en-US"/>
        </w:rPr>
        <w:t xml:space="preserve">, Germany, Denmark, Spain, Finland, </w:t>
      </w:r>
      <w:r w:rsidR="00FE22AB" w:rsidRPr="00CB7569">
        <w:rPr>
          <w:lang w:val="en-US"/>
        </w:rPr>
        <w:t>France, Greece, Croatia</w:t>
      </w:r>
      <w:r w:rsidR="00643704" w:rsidRPr="00CB7569">
        <w:rPr>
          <w:lang w:val="en-US"/>
        </w:rPr>
        <w:t xml:space="preserve">, Hungary, Ireland, Italy, Lithuania, </w:t>
      </w:r>
      <w:r w:rsidR="00FE22AB" w:rsidRPr="00CB7569">
        <w:rPr>
          <w:lang w:val="en-US"/>
        </w:rPr>
        <w:t>Norway, Poland, Portugal, Romania, Serbia</w:t>
      </w:r>
      <w:r w:rsidR="00643704" w:rsidRPr="00CB7569">
        <w:rPr>
          <w:lang w:val="en-US"/>
        </w:rPr>
        <w:t xml:space="preserve">, Sweden, Slovakia and the UK. In addition, Tech Sonic holds parallel patents to EP 074 with validity in the United States, Japan, China, Brazil, Canada, Mexico, the Philippines, Russia, </w:t>
      </w:r>
      <w:r w:rsidR="003358E3" w:rsidRPr="00CB7569">
        <w:rPr>
          <w:lang w:val="en-US"/>
        </w:rPr>
        <w:t>Singapore, South Africa and South Korea (hereinafter all collectively referred to as the "</w:t>
      </w:r>
      <w:r w:rsidR="00C97C91" w:rsidRPr="00CB7569">
        <w:rPr>
          <w:lang w:val="en-US"/>
        </w:rPr>
        <w:t xml:space="preserve">parallel </w:t>
      </w:r>
      <w:r w:rsidR="003358E3" w:rsidRPr="00CB7569">
        <w:rPr>
          <w:lang w:val="en-US"/>
        </w:rPr>
        <w:t xml:space="preserve">Tech Sonic Patents"). </w:t>
      </w:r>
    </w:p>
    <w:p w14:paraId="15A5FEFB" w14:textId="77777777" w:rsidR="006322F2" w:rsidRPr="00CB7569" w:rsidRDefault="004B44E5" w:rsidP="004B44E5">
      <w:pPr>
        <w:pStyle w:val="DSBodyTextNumbered1"/>
        <w:rPr>
          <w:lang w:val="en-US"/>
        </w:rPr>
      </w:pPr>
      <w:r w:rsidRPr="00CB7569">
        <w:rPr>
          <w:lang w:val="en-US"/>
        </w:rPr>
        <w:t xml:space="preserve">A copy of EP 074 is attached to this letter as </w:t>
      </w:r>
      <w:r w:rsidRPr="00CB7569">
        <w:rPr>
          <w:b/>
          <w:lang w:val="en-US"/>
        </w:rPr>
        <w:t>Annex 1</w:t>
      </w:r>
      <w:r w:rsidRPr="00CB7569">
        <w:rPr>
          <w:lang w:val="en-US"/>
        </w:rPr>
        <w:t xml:space="preserve">. The Dutch translation of the patent claims is attached as </w:t>
      </w:r>
      <w:r w:rsidRPr="00CB7569">
        <w:rPr>
          <w:b/>
          <w:lang w:val="en-US"/>
        </w:rPr>
        <w:t>Annex 2</w:t>
      </w:r>
      <w:r w:rsidRPr="00CB7569">
        <w:rPr>
          <w:lang w:val="en-US"/>
        </w:rPr>
        <w:t xml:space="preserve">. </w:t>
      </w:r>
      <w:r w:rsidR="003358E3" w:rsidRPr="00CB7569">
        <w:rPr>
          <w:lang w:val="en-US"/>
        </w:rPr>
        <w:t xml:space="preserve">Copies from the respective patent registers are attached as </w:t>
      </w:r>
      <w:r w:rsidR="003358E3" w:rsidRPr="00CB7569">
        <w:rPr>
          <w:b/>
          <w:lang w:val="en-US"/>
        </w:rPr>
        <w:t>Appendix 3</w:t>
      </w:r>
      <w:r w:rsidR="003358E3" w:rsidRPr="00CB7569">
        <w:rPr>
          <w:lang w:val="en-US"/>
        </w:rPr>
        <w:t>.</w:t>
      </w:r>
    </w:p>
    <w:p w14:paraId="1C339EC1" w14:textId="77777777" w:rsidR="004B44E5" w:rsidRPr="00CB7569" w:rsidRDefault="00643704" w:rsidP="00B36B7F">
      <w:pPr>
        <w:pStyle w:val="DSBodyTextNumbered1"/>
        <w:rPr>
          <w:lang w:val="en-US"/>
        </w:rPr>
      </w:pPr>
      <w:r w:rsidRPr="00CB7569">
        <w:rPr>
          <w:lang w:val="en-US"/>
        </w:rPr>
        <w:lastRenderedPageBreak/>
        <w:t xml:space="preserve">Tech Sonic has found that </w:t>
      </w:r>
      <w:r w:rsidR="00FE22AB" w:rsidRPr="00CB7569">
        <w:rPr>
          <w:lang w:val="en-US"/>
        </w:rPr>
        <w:t xml:space="preserve">the Koks Group (hereinafter "Koks") </w:t>
      </w:r>
      <w:r w:rsidRPr="00CB7569">
        <w:rPr>
          <w:lang w:val="en-US"/>
        </w:rPr>
        <w:t xml:space="preserve">manufactures, offers for sale and lease and markets the ultrasonic cleaning systems "Koks </w:t>
      </w:r>
      <w:proofErr w:type="spellStart"/>
      <w:r w:rsidRPr="00CB7569">
        <w:rPr>
          <w:lang w:val="en-US"/>
        </w:rPr>
        <w:t>Ecosonic</w:t>
      </w:r>
      <w:proofErr w:type="spellEnd"/>
      <w:r w:rsidRPr="00CB7569">
        <w:rPr>
          <w:lang w:val="en-US"/>
        </w:rPr>
        <w:t xml:space="preserve"> 3", "Koks </w:t>
      </w:r>
      <w:proofErr w:type="spellStart"/>
      <w:r w:rsidRPr="00CB7569">
        <w:rPr>
          <w:lang w:val="en-US"/>
        </w:rPr>
        <w:t>Ecosonic</w:t>
      </w:r>
      <w:proofErr w:type="spellEnd"/>
      <w:r w:rsidRPr="00CB7569">
        <w:rPr>
          <w:lang w:val="en-US"/>
        </w:rPr>
        <w:t xml:space="preserve"> 7" and "Koks </w:t>
      </w:r>
      <w:proofErr w:type="spellStart"/>
      <w:r w:rsidRPr="00CB7569">
        <w:rPr>
          <w:lang w:val="en-US"/>
        </w:rPr>
        <w:t>Ecosonic</w:t>
      </w:r>
      <w:proofErr w:type="spellEnd"/>
      <w:r w:rsidRPr="00CB7569">
        <w:rPr>
          <w:lang w:val="en-US"/>
        </w:rPr>
        <w:t xml:space="preserve"> 9" (hereinafter collectively "the Ultrasonic Baths") </w:t>
      </w:r>
      <w:r w:rsidR="003358E3" w:rsidRPr="00CB7569">
        <w:rPr>
          <w:lang w:val="en-US"/>
        </w:rPr>
        <w:t xml:space="preserve">at least </w:t>
      </w:r>
      <w:r w:rsidRPr="00CB7569">
        <w:rPr>
          <w:lang w:val="en-US"/>
        </w:rPr>
        <w:t xml:space="preserve">in the Netherlands </w:t>
      </w:r>
      <w:r w:rsidR="003358E3" w:rsidRPr="00CB7569">
        <w:rPr>
          <w:lang w:val="en-US"/>
        </w:rPr>
        <w:t>and in the Czech Republic</w:t>
      </w:r>
      <w:r w:rsidRPr="00CB7569">
        <w:rPr>
          <w:lang w:val="en-US"/>
        </w:rPr>
        <w:t xml:space="preserve">. </w:t>
      </w:r>
      <w:r w:rsidR="00FE22AB" w:rsidRPr="00CB7569">
        <w:rPr>
          <w:lang w:val="en-US"/>
        </w:rPr>
        <w:t xml:space="preserve">Koks does so directly, and through </w:t>
      </w:r>
      <w:r w:rsidR="00B36B7F" w:rsidRPr="00CB7569">
        <w:rPr>
          <w:lang w:val="en-US"/>
        </w:rPr>
        <w:t xml:space="preserve">26 </w:t>
      </w:r>
      <w:r w:rsidR="00FE22AB" w:rsidRPr="00CB7569">
        <w:rPr>
          <w:lang w:val="en-US"/>
        </w:rPr>
        <w:t xml:space="preserve">dealerships </w:t>
      </w:r>
      <w:r w:rsidR="00B36B7F" w:rsidRPr="00CB7569">
        <w:rPr>
          <w:lang w:val="en-US"/>
        </w:rPr>
        <w:t xml:space="preserve">listed at </w:t>
      </w:r>
      <w:r w:rsidR="00FE22AB" w:rsidRPr="00CB7569">
        <w:rPr>
          <w:lang w:val="en-US"/>
        </w:rPr>
        <w:t xml:space="preserve">https://koks.com/nl/dealer-locator. </w:t>
      </w:r>
      <w:r w:rsidR="004B44E5" w:rsidRPr="00CB7569">
        <w:rPr>
          <w:lang w:val="en-US"/>
        </w:rPr>
        <w:t xml:space="preserve">This is evident from </w:t>
      </w:r>
      <w:r w:rsidR="00952970">
        <w:rPr>
          <w:lang w:val="en-US"/>
        </w:rPr>
        <w:t>Koks’</w:t>
      </w:r>
      <w:r w:rsidR="004B44E5" w:rsidRPr="00CB7569">
        <w:rPr>
          <w:lang w:val="en-US"/>
        </w:rPr>
        <w:t xml:space="preserve"> website: </w:t>
      </w:r>
      <w:hyperlink r:id="rId21" w:history="1">
        <w:r w:rsidR="004B44E5" w:rsidRPr="00CB7569">
          <w:rPr>
            <w:rStyle w:val="Hyperlink"/>
            <w:lang w:val="en-US"/>
          </w:rPr>
          <w:t>https://koks.com/</w:t>
        </w:r>
      </w:hyperlink>
      <w:r w:rsidR="004B44E5" w:rsidRPr="00CB7569">
        <w:rPr>
          <w:lang w:val="en-US"/>
        </w:rPr>
        <w:t xml:space="preserve"> and in particular </w:t>
      </w:r>
      <w:hyperlink r:id="rId22" w:history="1">
        <w:r w:rsidR="00CB7569" w:rsidRPr="00951B31">
          <w:rPr>
            <w:rStyle w:val="Hyperlink"/>
            <w:lang w:val="en-US"/>
          </w:rPr>
          <w:t>https://koks.com/nl/ultrasone-reinigingssystemen</w:t>
        </w:r>
      </w:hyperlink>
      <w:r w:rsidR="00CB7569">
        <w:rPr>
          <w:lang w:val="en-US"/>
        </w:rPr>
        <w:t>.</w:t>
      </w:r>
    </w:p>
    <w:p w14:paraId="035E151A" w14:textId="77777777" w:rsidR="00FE22AB" w:rsidRPr="00CB7569" w:rsidRDefault="004B44E5" w:rsidP="004B44E5">
      <w:pPr>
        <w:pStyle w:val="DSBodyTextNumbered1"/>
        <w:rPr>
          <w:lang w:val="en-US"/>
        </w:rPr>
      </w:pPr>
      <w:r w:rsidRPr="00CB7569">
        <w:rPr>
          <w:lang w:val="en-US"/>
        </w:rPr>
        <w:t xml:space="preserve">Tech Sonic </w:t>
      </w:r>
      <w:proofErr w:type="spellStart"/>
      <w:r w:rsidRPr="00CB7569">
        <w:rPr>
          <w:lang w:val="en-US"/>
        </w:rPr>
        <w:t>analysed</w:t>
      </w:r>
      <w:proofErr w:type="spellEnd"/>
      <w:r w:rsidRPr="00CB7569">
        <w:rPr>
          <w:lang w:val="en-US"/>
        </w:rPr>
        <w:t xml:space="preserve"> the Ultrasonic Baths, and found that </w:t>
      </w:r>
      <w:r w:rsidR="00643704" w:rsidRPr="00CB7569">
        <w:rPr>
          <w:lang w:val="en-US"/>
        </w:rPr>
        <w:t>the</w:t>
      </w:r>
      <w:r w:rsidR="00952970">
        <w:rPr>
          <w:lang w:val="en-US"/>
        </w:rPr>
        <w:t xml:space="preserve">y fulfill all claim features of at least claims </w:t>
      </w:r>
      <w:r w:rsidR="00643704" w:rsidRPr="00CB7569">
        <w:rPr>
          <w:lang w:val="en-US"/>
        </w:rPr>
        <w:t>1 and 8 of EP 074</w:t>
      </w:r>
      <w:r w:rsidRPr="00CB7569">
        <w:rPr>
          <w:lang w:val="en-US"/>
        </w:rPr>
        <w:t xml:space="preserve">. </w:t>
      </w:r>
      <w:r w:rsidR="003358E3" w:rsidRPr="00CB7569">
        <w:rPr>
          <w:lang w:val="en-US"/>
        </w:rPr>
        <w:t xml:space="preserve">As </w:t>
      </w:r>
      <w:r w:rsidR="00C97C91" w:rsidRPr="00CB7569">
        <w:rPr>
          <w:b/>
          <w:lang w:val="en-US"/>
        </w:rPr>
        <w:t>Annex 4</w:t>
      </w:r>
      <w:r w:rsidR="003358E3" w:rsidRPr="00CB7569">
        <w:rPr>
          <w:lang w:val="en-US"/>
        </w:rPr>
        <w:t xml:space="preserve">, we attach </w:t>
      </w:r>
      <w:r w:rsidR="00B36B7F" w:rsidRPr="00CB7569">
        <w:rPr>
          <w:lang w:val="en-US"/>
        </w:rPr>
        <w:t xml:space="preserve">an infringement analysis </w:t>
      </w:r>
      <w:r w:rsidR="003358E3" w:rsidRPr="00CB7569">
        <w:rPr>
          <w:lang w:val="en-US"/>
        </w:rPr>
        <w:t xml:space="preserve">showing </w:t>
      </w:r>
      <w:r w:rsidRPr="00CB7569">
        <w:rPr>
          <w:lang w:val="en-US"/>
        </w:rPr>
        <w:t xml:space="preserve">this for the KOKS </w:t>
      </w:r>
      <w:proofErr w:type="spellStart"/>
      <w:r w:rsidRPr="00CB7569">
        <w:rPr>
          <w:lang w:val="en-US"/>
        </w:rPr>
        <w:t>Ecosonic</w:t>
      </w:r>
      <w:proofErr w:type="spellEnd"/>
      <w:r w:rsidRPr="00CB7569">
        <w:rPr>
          <w:lang w:val="en-US"/>
        </w:rPr>
        <w:t xml:space="preserve"> 3. The analysis also applies - mutatis mutandis - to the other KOKS </w:t>
      </w:r>
      <w:proofErr w:type="spellStart"/>
      <w:r w:rsidRPr="00CB7569">
        <w:rPr>
          <w:lang w:val="en-US"/>
        </w:rPr>
        <w:t>Ecosonic</w:t>
      </w:r>
      <w:proofErr w:type="spellEnd"/>
      <w:r w:rsidRPr="00CB7569">
        <w:rPr>
          <w:lang w:val="en-US"/>
        </w:rPr>
        <w:t xml:space="preserve"> models.</w:t>
      </w:r>
    </w:p>
    <w:p w14:paraId="4B5C48C2" w14:textId="77777777" w:rsidR="00643704" w:rsidRPr="00CB7569" w:rsidRDefault="00643704" w:rsidP="00EC2922">
      <w:pPr>
        <w:pStyle w:val="DSBodyTextNumbered1"/>
        <w:rPr>
          <w:lang w:val="en-US"/>
        </w:rPr>
      </w:pPr>
      <w:r w:rsidRPr="00CB7569">
        <w:rPr>
          <w:lang w:val="en-US"/>
        </w:rPr>
        <w:t xml:space="preserve">The manufacture </w:t>
      </w:r>
      <w:r w:rsidR="002503F9">
        <w:rPr>
          <w:lang w:val="en-US"/>
        </w:rPr>
        <w:t>of a</w:t>
      </w:r>
      <w:r w:rsidRPr="00CB7569">
        <w:rPr>
          <w:lang w:val="en-US"/>
        </w:rPr>
        <w:t xml:space="preserve">nd </w:t>
      </w:r>
      <w:r w:rsidR="002503F9">
        <w:rPr>
          <w:lang w:val="en-US"/>
        </w:rPr>
        <w:t xml:space="preserve">trade in </w:t>
      </w:r>
      <w:r w:rsidRPr="00CB7569">
        <w:rPr>
          <w:lang w:val="en-US"/>
        </w:rPr>
        <w:t xml:space="preserve">the Ultrasonic baths </w:t>
      </w:r>
      <w:r w:rsidR="00FE22AB" w:rsidRPr="00CB7569">
        <w:rPr>
          <w:lang w:val="en-US"/>
        </w:rPr>
        <w:t xml:space="preserve">by Koks and by its dealerships </w:t>
      </w:r>
      <w:r w:rsidR="004B44E5" w:rsidRPr="00CB7569">
        <w:rPr>
          <w:lang w:val="en-US"/>
        </w:rPr>
        <w:t xml:space="preserve">in the Netherlands </w:t>
      </w:r>
      <w:commentRangeStart w:id="12"/>
      <w:r w:rsidR="004B44E5" w:rsidRPr="00CB7569">
        <w:rPr>
          <w:lang w:val="en-US"/>
        </w:rPr>
        <w:t>and in the other countries where Tech Sonic Patents are in force infringes Tech Sonic's exclusive patent rights</w:t>
      </w:r>
      <w:commentRangeEnd w:id="12"/>
      <w:r w:rsidR="002503F9">
        <w:rPr>
          <w:rStyle w:val="CommentReference"/>
        </w:rPr>
        <w:commentReference w:id="12"/>
      </w:r>
      <w:r w:rsidR="004B44E5" w:rsidRPr="00CB7569">
        <w:rPr>
          <w:lang w:val="en-US"/>
        </w:rPr>
        <w:t xml:space="preserve">. </w:t>
      </w:r>
      <w:r w:rsidR="003358E3" w:rsidRPr="00CB7569">
        <w:rPr>
          <w:lang w:val="en-US"/>
        </w:rPr>
        <w:t xml:space="preserve">The same applies to </w:t>
      </w:r>
      <w:r w:rsidR="00FE22AB" w:rsidRPr="00CB7569">
        <w:rPr>
          <w:lang w:val="en-US"/>
        </w:rPr>
        <w:t>the use of Koks' Ultrasonic baths by its customers</w:t>
      </w:r>
      <w:r w:rsidR="003358E3" w:rsidRPr="00CB7569">
        <w:rPr>
          <w:lang w:val="en-US"/>
        </w:rPr>
        <w:t xml:space="preserve">. </w:t>
      </w:r>
      <w:commentRangeStart w:id="13"/>
      <w:r w:rsidR="003358E3" w:rsidRPr="00CB7569">
        <w:rPr>
          <w:lang w:val="en-US"/>
        </w:rPr>
        <w:t xml:space="preserve">Finally, industrial parts cleaned by means of the patented cleaning method and thereby rendered usable again qualify as directly obtained products of the patented cleaning method. Thus, the use of those cleaned parts by Koks' customers </w:t>
      </w:r>
      <w:r w:rsidR="004B44E5" w:rsidRPr="00CB7569">
        <w:rPr>
          <w:lang w:val="en-US"/>
        </w:rPr>
        <w:t xml:space="preserve">also </w:t>
      </w:r>
      <w:r w:rsidR="003358E3" w:rsidRPr="00CB7569">
        <w:rPr>
          <w:lang w:val="en-US"/>
        </w:rPr>
        <w:t>constitutes infringement of the Tech Sonic Patents.</w:t>
      </w:r>
      <w:commentRangeEnd w:id="13"/>
      <w:r w:rsidR="002503F9">
        <w:rPr>
          <w:rStyle w:val="CommentReference"/>
        </w:rPr>
        <w:commentReference w:id="13"/>
      </w:r>
    </w:p>
    <w:p w14:paraId="2E600ACD" w14:textId="77777777" w:rsidR="003358E3" w:rsidRPr="00CB7569" w:rsidRDefault="003358E3" w:rsidP="000F24B8">
      <w:pPr>
        <w:pStyle w:val="DSBodyTextNumbered1"/>
        <w:rPr>
          <w:lang w:val="en-US"/>
        </w:rPr>
      </w:pPr>
      <w:r w:rsidRPr="00CB7569">
        <w:rPr>
          <w:lang w:val="en-US"/>
        </w:rPr>
        <w:t xml:space="preserve">The ongoing infringement of Tech Sonic Patents </w:t>
      </w:r>
      <w:r w:rsidR="004B44E5" w:rsidRPr="00CB7569">
        <w:rPr>
          <w:lang w:val="en-US"/>
        </w:rPr>
        <w:t xml:space="preserve">is causing </w:t>
      </w:r>
      <w:r w:rsidRPr="00CB7569">
        <w:rPr>
          <w:lang w:val="en-US"/>
        </w:rPr>
        <w:t xml:space="preserve">serious harm to Tech Sonic. </w:t>
      </w:r>
      <w:r w:rsidR="004B44E5" w:rsidRPr="00CB7569">
        <w:rPr>
          <w:lang w:val="en-US"/>
        </w:rPr>
        <w:t xml:space="preserve">This is unacceptable to Tech Sonic and </w:t>
      </w:r>
      <w:r w:rsidR="004B44E5" w:rsidRPr="00CB7569">
        <w:rPr>
          <w:b/>
          <w:lang w:val="en-US"/>
        </w:rPr>
        <w:t>must stop immediately</w:t>
      </w:r>
      <w:r w:rsidR="004B44E5" w:rsidRPr="00CB7569">
        <w:rPr>
          <w:lang w:val="en-US"/>
        </w:rPr>
        <w:t>.</w:t>
      </w:r>
    </w:p>
    <w:p w14:paraId="358B2986" w14:textId="48E63F67" w:rsidR="004B44E5" w:rsidRPr="00CB7569" w:rsidRDefault="004B44E5" w:rsidP="004B44E5">
      <w:pPr>
        <w:pStyle w:val="DSBodyTextNumbered1"/>
        <w:rPr>
          <w:lang w:val="en-US"/>
        </w:rPr>
      </w:pPr>
      <w:r w:rsidRPr="00CB7569">
        <w:rPr>
          <w:lang w:val="en-US"/>
        </w:rPr>
        <w:t xml:space="preserve">In doing so, Tech Sonic is entitled to claim ownership of all infringing Ultrasonic Baths, or to </w:t>
      </w:r>
      <w:proofErr w:type="gramStart"/>
      <w:r w:rsidR="00923701" w:rsidRPr="00CB7569">
        <w:rPr>
          <w:lang w:val="en-US"/>
        </w:rPr>
        <w:t>effect</w:t>
      </w:r>
      <w:proofErr w:type="gramEnd"/>
      <w:r w:rsidR="00923701" w:rsidRPr="00CB7569">
        <w:rPr>
          <w:lang w:val="en-US"/>
        </w:rPr>
        <w:t xml:space="preserve"> the removal from circulation, destruction or </w:t>
      </w:r>
      <w:r w:rsidR="002503F9">
        <w:rPr>
          <w:lang w:val="en-US"/>
        </w:rPr>
        <w:t>rendering unusable</w:t>
      </w:r>
      <w:r w:rsidR="00923701" w:rsidRPr="00CB7569">
        <w:rPr>
          <w:lang w:val="en-US"/>
        </w:rPr>
        <w:t xml:space="preserve"> of the Ultrasonic Baths and all materials and tools used primarily in their manufacture.  </w:t>
      </w:r>
    </w:p>
    <w:p w14:paraId="36C4C55C" w14:textId="293D39EE" w:rsidR="003358E3" w:rsidRPr="00C97C91" w:rsidRDefault="00923701" w:rsidP="004B6ECB">
      <w:pPr>
        <w:pStyle w:val="DSBodyTextNumbered1"/>
      </w:pPr>
      <w:r w:rsidRPr="00CB7569">
        <w:rPr>
          <w:lang w:val="en-US"/>
        </w:rPr>
        <w:t xml:space="preserve">Tech Sonic </w:t>
      </w:r>
      <w:r w:rsidR="00FB5F3A" w:rsidRPr="00CB7569">
        <w:rPr>
          <w:lang w:val="en-US"/>
        </w:rPr>
        <w:t xml:space="preserve">intends </w:t>
      </w:r>
      <w:r w:rsidRPr="00CB7569">
        <w:rPr>
          <w:lang w:val="en-US"/>
        </w:rPr>
        <w:t xml:space="preserve">to proceed with enforcement of the Tech Sonic Patents in court without further notice </w:t>
      </w:r>
      <w:r w:rsidR="00FB5F3A" w:rsidRPr="00CB7569">
        <w:rPr>
          <w:lang w:val="en-US"/>
        </w:rPr>
        <w:t>or warning</w:t>
      </w:r>
      <w:r w:rsidRPr="00CB7569">
        <w:rPr>
          <w:lang w:val="en-US"/>
        </w:rPr>
        <w:t xml:space="preserve">. </w:t>
      </w:r>
      <w:r w:rsidR="002503F9">
        <w:rPr>
          <w:lang w:val="en-US"/>
        </w:rPr>
        <w:t>When</w:t>
      </w:r>
      <w:r w:rsidRPr="00CB7569">
        <w:rPr>
          <w:lang w:val="en-US"/>
        </w:rPr>
        <w:t xml:space="preserve"> doing so, </w:t>
      </w:r>
      <w:r w:rsidR="002503F9">
        <w:rPr>
          <w:lang w:val="en-US"/>
        </w:rPr>
        <w:t xml:space="preserve">Tech Sonic </w:t>
      </w:r>
      <w:r w:rsidRPr="00CB7569">
        <w:rPr>
          <w:lang w:val="en-US"/>
        </w:rPr>
        <w:t xml:space="preserve">may claim that Koks, its dealerships and its customers will be prohibited from infringing the Tech Sonic Patents </w:t>
      </w:r>
      <w:r w:rsidR="00B36B7F" w:rsidRPr="00CB7569">
        <w:rPr>
          <w:lang w:val="en-US"/>
        </w:rPr>
        <w:t xml:space="preserve">by a substantial penalty payment, </w:t>
      </w:r>
      <w:r w:rsidRPr="00CB7569">
        <w:rPr>
          <w:lang w:val="en-US"/>
        </w:rPr>
        <w:t xml:space="preserve">that Tech Sonic will obtain ownership of all infringing Ultrasonic baths, other infringing objects, and the materials and tools primarily used in their manufacture, and that Koks will be ordered to pay damages and/or </w:t>
      </w:r>
      <w:r w:rsidR="00F13CE2">
        <w:rPr>
          <w:lang w:val="en-US"/>
        </w:rPr>
        <w:t>surrender</w:t>
      </w:r>
      <w:r w:rsidRPr="00CB7569">
        <w:rPr>
          <w:lang w:val="en-US"/>
        </w:rPr>
        <w:t xml:space="preserve"> the profits made with the infringing Ultrasonic baths. </w:t>
      </w:r>
      <w:r w:rsidR="00FB5F3A" w:rsidRPr="00CB7569">
        <w:rPr>
          <w:lang w:val="en-US"/>
        </w:rPr>
        <w:t xml:space="preserve">Tech Sonic may also claim full reimbursement of all its legal costs. </w:t>
      </w:r>
      <w:r w:rsidR="00FB5F3A" w:rsidRPr="00C97C91">
        <w:t xml:space="preserve">The </w:t>
      </w:r>
      <w:proofErr w:type="spellStart"/>
      <w:r w:rsidR="00FB5F3A" w:rsidRPr="00C97C91">
        <w:t>costs</w:t>
      </w:r>
      <w:proofErr w:type="spellEnd"/>
      <w:r w:rsidR="00FB5F3A" w:rsidRPr="00C97C91">
        <w:t xml:space="preserve"> of </w:t>
      </w:r>
      <w:r w:rsidR="00F13CE2">
        <w:t xml:space="preserve">patent </w:t>
      </w:r>
      <w:proofErr w:type="spellStart"/>
      <w:r w:rsidR="00F13CE2">
        <w:t>enforecement</w:t>
      </w:r>
      <w:proofErr w:type="spellEnd"/>
      <w:r w:rsidR="00FB5F3A" w:rsidRPr="00C97C91">
        <w:t xml:space="preserve"> </w:t>
      </w:r>
      <w:proofErr w:type="spellStart"/>
      <w:r w:rsidR="00FB5F3A" w:rsidRPr="00C97C91">
        <w:t>proceedings</w:t>
      </w:r>
      <w:proofErr w:type="spellEnd"/>
      <w:r w:rsidR="00FB5F3A" w:rsidRPr="00C97C91">
        <w:t xml:space="preserve"> are </w:t>
      </w:r>
      <w:proofErr w:type="spellStart"/>
      <w:r w:rsidR="00F13CE2">
        <w:t>usually</w:t>
      </w:r>
      <w:proofErr w:type="spellEnd"/>
      <w:r w:rsidR="00F13CE2">
        <w:t xml:space="preserve"> </w:t>
      </w:r>
      <w:proofErr w:type="spellStart"/>
      <w:r w:rsidR="00FB5F3A" w:rsidRPr="00C97C91">
        <w:t>considerable</w:t>
      </w:r>
      <w:proofErr w:type="spellEnd"/>
      <w:r w:rsidR="00FB5F3A" w:rsidRPr="00C97C91">
        <w:t>.</w:t>
      </w:r>
    </w:p>
    <w:p w14:paraId="35D41F6F" w14:textId="09B13E89" w:rsidR="00FB5F3A" w:rsidRPr="00CB7569" w:rsidRDefault="00F13CE2" w:rsidP="00B36B7F">
      <w:pPr>
        <w:pStyle w:val="DSBodyTextNumbered1"/>
        <w:rPr>
          <w:lang w:val="en-US"/>
        </w:rPr>
      </w:pPr>
      <w:r>
        <w:rPr>
          <w:lang w:val="en-US"/>
        </w:rPr>
        <w:t>Koks</w:t>
      </w:r>
      <w:r w:rsidR="00B36B7F" w:rsidRPr="00CB7569">
        <w:rPr>
          <w:lang w:val="en-US"/>
        </w:rPr>
        <w:t xml:space="preserve"> and its dealerships can avoid </w:t>
      </w:r>
      <w:r>
        <w:rPr>
          <w:lang w:val="en-US"/>
        </w:rPr>
        <w:t xml:space="preserve">the intended </w:t>
      </w:r>
      <w:r w:rsidR="00B36B7F" w:rsidRPr="00CB7569">
        <w:rPr>
          <w:lang w:val="en-US"/>
        </w:rPr>
        <w:t xml:space="preserve">court </w:t>
      </w:r>
      <w:r>
        <w:rPr>
          <w:lang w:val="en-US"/>
        </w:rPr>
        <w:t xml:space="preserve">proceedings </w:t>
      </w:r>
      <w:r w:rsidR="00B36B7F" w:rsidRPr="00CB7569">
        <w:rPr>
          <w:lang w:val="en-US"/>
        </w:rPr>
        <w:t xml:space="preserve">by </w:t>
      </w:r>
      <w:r w:rsidR="00FB5F3A" w:rsidRPr="00CB7569">
        <w:rPr>
          <w:lang w:val="en-US"/>
        </w:rPr>
        <w:t xml:space="preserve">confirming in writing and unconditionally </w:t>
      </w:r>
      <w:r w:rsidR="00FB5F3A" w:rsidRPr="00CB7569">
        <w:rPr>
          <w:b/>
          <w:lang w:val="en-US"/>
        </w:rPr>
        <w:t xml:space="preserve">within seven days of receiving this letter </w:t>
      </w:r>
      <w:r w:rsidR="00FB5F3A" w:rsidRPr="00CB7569">
        <w:rPr>
          <w:lang w:val="en-US"/>
        </w:rPr>
        <w:t>that:</w:t>
      </w:r>
    </w:p>
    <w:p w14:paraId="25C6A3F7" w14:textId="7EAC7D61" w:rsidR="00FB5F3A" w:rsidRPr="00CB7569" w:rsidRDefault="00FB5F3A" w:rsidP="00FB5F3A">
      <w:pPr>
        <w:pStyle w:val="DSBodyTextNumbered1"/>
        <w:numPr>
          <w:ilvl w:val="0"/>
          <w:numId w:val="25"/>
        </w:numPr>
        <w:rPr>
          <w:lang w:val="en-US"/>
        </w:rPr>
      </w:pPr>
      <w:r w:rsidRPr="00CB7569">
        <w:rPr>
          <w:lang w:val="en-US"/>
        </w:rPr>
        <w:t xml:space="preserve">They will, with immediate effect, cease </w:t>
      </w:r>
      <w:r w:rsidR="00F13CE2">
        <w:rPr>
          <w:lang w:val="en-US"/>
        </w:rPr>
        <w:t xml:space="preserve">and desist </w:t>
      </w:r>
      <w:r w:rsidRPr="00CB7569">
        <w:rPr>
          <w:lang w:val="en-US"/>
        </w:rPr>
        <w:t>further manufacturing</w:t>
      </w:r>
      <w:r w:rsidR="00F13CE2">
        <w:rPr>
          <w:lang w:val="en-US"/>
        </w:rPr>
        <w:t xml:space="preserve"> of</w:t>
      </w:r>
      <w:r w:rsidRPr="00CB7569">
        <w:rPr>
          <w:lang w:val="en-US"/>
        </w:rPr>
        <w:t xml:space="preserve">, </w:t>
      </w:r>
      <w:r w:rsidR="00F13CE2">
        <w:rPr>
          <w:lang w:val="en-US"/>
        </w:rPr>
        <w:t>trading in</w:t>
      </w:r>
      <w:r w:rsidRPr="00CB7569">
        <w:rPr>
          <w:lang w:val="en-US"/>
        </w:rPr>
        <w:t xml:space="preserve"> (i.e. offering - including through its website </w:t>
      </w:r>
      <w:r w:rsidR="00B36B7F" w:rsidRPr="00CB7569">
        <w:rPr>
          <w:lang w:val="en-US"/>
        </w:rPr>
        <w:t xml:space="preserve">and via social media channels </w:t>
      </w:r>
      <w:r w:rsidRPr="00CB7569">
        <w:rPr>
          <w:lang w:val="en-US"/>
        </w:rPr>
        <w:t xml:space="preserve">- selling, renting and/or putting into circulation) </w:t>
      </w:r>
      <w:r w:rsidRPr="00CB7569">
        <w:rPr>
          <w:lang w:val="en-US"/>
        </w:rPr>
        <w:lastRenderedPageBreak/>
        <w:t>use of the Ultrasonic Baths and all other cleaning devices falling within the scope of protection of EP 074 in all countries in which EP 074 is in force as well as all countries in which the Tech Sonic Patents are in force; and</w:t>
      </w:r>
    </w:p>
    <w:p w14:paraId="508D0EE0" w14:textId="77777777" w:rsidR="00FB5F3A" w:rsidRPr="00CB7569" w:rsidRDefault="00FB5F3A" w:rsidP="00FB5F3A">
      <w:pPr>
        <w:pStyle w:val="DSBodyTextNumbered1"/>
        <w:numPr>
          <w:ilvl w:val="0"/>
          <w:numId w:val="25"/>
        </w:numPr>
        <w:rPr>
          <w:lang w:val="en-US"/>
        </w:rPr>
      </w:pPr>
      <w:r w:rsidRPr="00CB7569">
        <w:rPr>
          <w:lang w:val="en-US"/>
        </w:rPr>
        <w:t xml:space="preserve">That they will voluntarily destroy all infringing Ultrasonic Baths at their disposal </w:t>
      </w:r>
      <w:r w:rsidR="00C37AA5" w:rsidRPr="00CB7569">
        <w:rPr>
          <w:lang w:val="en-US"/>
        </w:rPr>
        <w:t>within fourteen days</w:t>
      </w:r>
      <w:r w:rsidRPr="00CB7569">
        <w:rPr>
          <w:lang w:val="en-US"/>
        </w:rPr>
        <w:t xml:space="preserve">, </w:t>
      </w:r>
      <w:r w:rsidR="00C37AA5" w:rsidRPr="00CB7569">
        <w:rPr>
          <w:lang w:val="en-US"/>
        </w:rPr>
        <w:t>providing Tech Sonic with evidence of such destruction; and</w:t>
      </w:r>
    </w:p>
    <w:p w14:paraId="4E80808A" w14:textId="77777777" w:rsidR="00C37AA5" w:rsidRPr="00CB7569" w:rsidRDefault="00C37AA5" w:rsidP="00FB5F3A">
      <w:pPr>
        <w:pStyle w:val="DSBodyTextNumbered1"/>
        <w:numPr>
          <w:ilvl w:val="0"/>
          <w:numId w:val="25"/>
        </w:numPr>
        <w:rPr>
          <w:lang w:val="en-US"/>
        </w:rPr>
      </w:pPr>
      <w:r w:rsidRPr="00CB7569">
        <w:rPr>
          <w:lang w:val="en-US"/>
        </w:rPr>
        <w:t>That they will inform Tech Sonic within fourteen days (by letter to the undersigned) to which third parties Ultrasonic Baths have been offered, sold, leased and/or supplied in countries where EP 074 and/or the Tech Sonic Patents are in force, specifying all relevant details (including names, addresses, dates, models, model number and prices); and</w:t>
      </w:r>
    </w:p>
    <w:p w14:paraId="32D00DD1" w14:textId="77777777" w:rsidR="00C37AA5" w:rsidRPr="00CB7569" w:rsidRDefault="00C37AA5" w:rsidP="00FB5F3A">
      <w:pPr>
        <w:pStyle w:val="DSBodyTextNumbered1"/>
        <w:numPr>
          <w:ilvl w:val="0"/>
          <w:numId w:val="25"/>
        </w:numPr>
        <w:rPr>
          <w:lang w:val="en-US"/>
        </w:rPr>
      </w:pPr>
      <w:r w:rsidRPr="00CB7569">
        <w:rPr>
          <w:lang w:val="en-US"/>
        </w:rPr>
        <w:t>That Koks will send a recall letter to each of the aforementioned third parties, with copy to Tech Sonic (by letter to the undersigned), containing only the following text:</w:t>
      </w:r>
    </w:p>
    <w:p w14:paraId="72AEE30A" w14:textId="77777777" w:rsidR="00C37AA5" w:rsidRPr="0035242F" w:rsidRDefault="00C37AA5" w:rsidP="00C37AA5">
      <w:pPr>
        <w:pStyle w:val="DSBodyTextNumbered1"/>
        <w:numPr>
          <w:ilvl w:val="0"/>
          <w:numId w:val="0"/>
        </w:numPr>
        <w:ind w:left="1440"/>
        <w:rPr>
          <w:i/>
          <w:lang w:val="en-US"/>
        </w:rPr>
      </w:pPr>
      <w:r w:rsidRPr="0035242F">
        <w:rPr>
          <w:i/>
          <w:lang w:val="en-US"/>
        </w:rPr>
        <w:t>"Dear customer,</w:t>
      </w:r>
    </w:p>
    <w:p w14:paraId="3A48E7DA" w14:textId="77777777" w:rsidR="008C6EE4" w:rsidRPr="0035242F" w:rsidRDefault="00C37AA5" w:rsidP="008C6EE4">
      <w:pPr>
        <w:pStyle w:val="DSBodyTextNumbered1"/>
        <w:numPr>
          <w:ilvl w:val="0"/>
          <w:numId w:val="0"/>
        </w:numPr>
        <w:ind w:left="1440"/>
        <w:rPr>
          <w:i/>
          <w:lang w:val="en-US"/>
        </w:rPr>
      </w:pPr>
      <w:r w:rsidRPr="0035242F">
        <w:rPr>
          <w:i/>
          <w:lang w:val="en-US"/>
        </w:rPr>
        <w:t xml:space="preserve">We have offered, sold, rented out, and/or </w:t>
      </w:r>
      <w:r w:rsidR="008C6EE4" w:rsidRPr="0035242F">
        <w:rPr>
          <w:i/>
          <w:lang w:val="en-US"/>
        </w:rPr>
        <w:t xml:space="preserve">delivered to you our </w:t>
      </w:r>
      <w:r w:rsidRPr="0035242F">
        <w:rPr>
          <w:i/>
          <w:lang w:val="en-US"/>
        </w:rPr>
        <w:t xml:space="preserve">Ultrasonic baths for cleaning industrial components. These </w:t>
      </w:r>
      <w:r w:rsidR="008C6EE4" w:rsidRPr="0035242F">
        <w:rPr>
          <w:i/>
          <w:lang w:val="en-US"/>
        </w:rPr>
        <w:t xml:space="preserve">Ultrasonic </w:t>
      </w:r>
      <w:r w:rsidRPr="0035242F">
        <w:rPr>
          <w:i/>
          <w:lang w:val="en-US"/>
        </w:rPr>
        <w:t xml:space="preserve">baths turn out to be within the protective scope of European Patent EP 2 516 074 B1 of Tech Sonic Limited Partnership, and several </w:t>
      </w:r>
      <w:r w:rsidR="008C6EE4" w:rsidRPr="0035242F">
        <w:rPr>
          <w:i/>
          <w:lang w:val="en-US"/>
        </w:rPr>
        <w:t xml:space="preserve">of their </w:t>
      </w:r>
      <w:r w:rsidRPr="0035242F">
        <w:rPr>
          <w:i/>
          <w:lang w:val="en-US"/>
        </w:rPr>
        <w:t xml:space="preserve">parallel patents, which </w:t>
      </w:r>
      <w:r w:rsidR="008C6EE4" w:rsidRPr="0035242F">
        <w:rPr>
          <w:i/>
          <w:lang w:val="en-US"/>
        </w:rPr>
        <w:t xml:space="preserve">are </w:t>
      </w:r>
      <w:r w:rsidRPr="0035242F">
        <w:rPr>
          <w:i/>
          <w:lang w:val="en-US"/>
        </w:rPr>
        <w:t xml:space="preserve">valid in various countries including yours. We were and are not allowed to produce these baths without Tech Sonic's permission, and to offer, sell, rent </w:t>
      </w:r>
      <w:r w:rsidR="008C6EE4" w:rsidRPr="0035242F">
        <w:rPr>
          <w:i/>
          <w:lang w:val="en-US"/>
        </w:rPr>
        <w:t xml:space="preserve">out and/or deliver them to you. </w:t>
      </w:r>
      <w:r w:rsidRPr="0035242F">
        <w:rPr>
          <w:i/>
          <w:lang w:val="en-US"/>
        </w:rPr>
        <w:t>Likewise</w:t>
      </w:r>
      <w:r w:rsidR="008C6EE4" w:rsidRPr="0035242F">
        <w:rPr>
          <w:i/>
          <w:lang w:val="en-US"/>
        </w:rPr>
        <w:t xml:space="preserve">, </w:t>
      </w:r>
      <w:r w:rsidRPr="0035242F">
        <w:rPr>
          <w:i/>
          <w:lang w:val="en-US"/>
        </w:rPr>
        <w:t xml:space="preserve">you are not allowed to use or resell </w:t>
      </w:r>
      <w:r w:rsidR="008C6EE4" w:rsidRPr="0035242F">
        <w:rPr>
          <w:i/>
          <w:lang w:val="en-US"/>
        </w:rPr>
        <w:t xml:space="preserve">these Ultrasonic baths </w:t>
      </w:r>
      <w:r w:rsidRPr="0035242F">
        <w:rPr>
          <w:i/>
          <w:lang w:val="en-US"/>
        </w:rPr>
        <w:t xml:space="preserve">in your country or in any other country where EP 074 or its international parallel patents are in force. By doing so, we have and you would infringe Tech Sonic's exclusive patent rights. We have immediately seized production and trade in these infringing Ultrasonic Baths, and request that you return any and all infringing Ultrasonic baths </w:t>
      </w:r>
      <w:r w:rsidR="008C6EE4" w:rsidRPr="0035242F">
        <w:rPr>
          <w:i/>
          <w:lang w:val="en-US"/>
        </w:rPr>
        <w:t>that we may have already delivered to you against full reimbursement by us of the sales price and transportation costs.</w:t>
      </w:r>
    </w:p>
    <w:p w14:paraId="19F35B5B" w14:textId="77777777" w:rsidR="008C6EE4" w:rsidRPr="0035242F" w:rsidRDefault="008C6EE4" w:rsidP="008C6EE4">
      <w:pPr>
        <w:pStyle w:val="DSBodyTextNumbered1"/>
        <w:numPr>
          <w:ilvl w:val="0"/>
          <w:numId w:val="0"/>
        </w:numPr>
        <w:ind w:left="1440"/>
        <w:rPr>
          <w:i/>
          <w:lang w:val="en-US"/>
        </w:rPr>
      </w:pPr>
      <w:r w:rsidRPr="0035242F">
        <w:rPr>
          <w:i/>
          <w:lang w:val="en-US"/>
        </w:rPr>
        <w:t>Sincerely yours,</w:t>
      </w:r>
    </w:p>
    <w:p w14:paraId="28047EA3" w14:textId="77777777" w:rsidR="008C6EE4" w:rsidRPr="0035242F" w:rsidRDefault="008C6EE4" w:rsidP="008C6EE4">
      <w:pPr>
        <w:pStyle w:val="DSBodyTextNumbered1"/>
        <w:numPr>
          <w:ilvl w:val="0"/>
          <w:numId w:val="0"/>
        </w:numPr>
        <w:ind w:left="1440"/>
        <w:rPr>
          <w:lang w:val="en-US"/>
        </w:rPr>
      </w:pPr>
      <w:r w:rsidRPr="0035242F">
        <w:rPr>
          <w:i/>
          <w:lang w:val="en-US"/>
        </w:rPr>
        <w:t>[name and company]</w:t>
      </w:r>
      <w:r w:rsidRPr="0035242F">
        <w:rPr>
          <w:lang w:val="en-US"/>
        </w:rPr>
        <w:t>"</w:t>
      </w:r>
      <w:r w:rsidR="00C97C91" w:rsidRPr="0035242F">
        <w:rPr>
          <w:lang w:val="en-US"/>
        </w:rPr>
        <w:t>; and</w:t>
      </w:r>
    </w:p>
    <w:p w14:paraId="4F7AFF1E" w14:textId="5F634937" w:rsidR="008C6EE4" w:rsidRPr="00CB7569" w:rsidRDefault="008C6EE4" w:rsidP="008C6EE4">
      <w:pPr>
        <w:pStyle w:val="DSBodyTextNumbered1"/>
        <w:numPr>
          <w:ilvl w:val="0"/>
          <w:numId w:val="25"/>
        </w:numPr>
        <w:rPr>
          <w:lang w:val="en-US"/>
        </w:rPr>
      </w:pPr>
      <w:r w:rsidRPr="00CB7569">
        <w:rPr>
          <w:lang w:val="en-US"/>
        </w:rPr>
        <w:t>That Koks will not only immediately remove the ultrasonic cleaning systems from its website</w:t>
      </w:r>
      <w:r w:rsidR="00F13CE2">
        <w:rPr>
          <w:lang w:val="en-US"/>
        </w:rPr>
        <w:t xml:space="preserve"> as per (</w:t>
      </w:r>
      <w:proofErr w:type="spellStart"/>
      <w:r w:rsidR="00F13CE2">
        <w:rPr>
          <w:lang w:val="en-US"/>
        </w:rPr>
        <w:t>i</w:t>
      </w:r>
      <w:proofErr w:type="spellEnd"/>
      <w:r w:rsidR="00F13CE2">
        <w:rPr>
          <w:lang w:val="en-US"/>
        </w:rPr>
        <w:t>)</w:t>
      </w:r>
      <w:r w:rsidRPr="00CB7569">
        <w:rPr>
          <w:lang w:val="en-US"/>
        </w:rPr>
        <w:t xml:space="preserve">, but </w:t>
      </w:r>
      <w:r w:rsidR="00F13CE2">
        <w:rPr>
          <w:lang w:val="en-US"/>
        </w:rPr>
        <w:t xml:space="preserve">will </w:t>
      </w:r>
      <w:r w:rsidRPr="00CB7569">
        <w:rPr>
          <w:lang w:val="en-US"/>
        </w:rPr>
        <w:t>also</w:t>
      </w:r>
      <w:r w:rsidR="00B36B7F" w:rsidRPr="00CB7569">
        <w:rPr>
          <w:lang w:val="en-US"/>
        </w:rPr>
        <w:t xml:space="preserve"> </w:t>
      </w:r>
      <w:r w:rsidRPr="00CB7569">
        <w:rPr>
          <w:lang w:val="en-US"/>
        </w:rPr>
        <w:t xml:space="preserve">post a rectification and </w:t>
      </w:r>
      <w:r w:rsidRPr="00CB7569">
        <w:rPr>
          <w:lang w:val="en-US"/>
        </w:rPr>
        <w:lastRenderedPageBreak/>
        <w:t xml:space="preserve">warning on the main page of its website </w:t>
      </w:r>
      <w:r w:rsidR="00B36B7F" w:rsidRPr="00CB7569">
        <w:rPr>
          <w:lang w:val="en-US"/>
        </w:rPr>
        <w:t>in black text on a white background in a black frame, in a common font of readable size, with only the following text:</w:t>
      </w:r>
    </w:p>
    <w:p w14:paraId="3C99FBD0" w14:textId="77777777" w:rsidR="008C6EE4" w:rsidRPr="0035242F" w:rsidRDefault="008C6EE4" w:rsidP="008C6EE4">
      <w:pPr>
        <w:pStyle w:val="DSBodyTextNumbered1"/>
        <w:numPr>
          <w:ilvl w:val="0"/>
          <w:numId w:val="0"/>
        </w:numPr>
        <w:ind w:left="1588"/>
        <w:rPr>
          <w:i/>
          <w:lang w:val="en-US"/>
        </w:rPr>
      </w:pPr>
      <w:r w:rsidRPr="0035242F">
        <w:rPr>
          <w:b/>
          <w:i/>
          <w:lang w:val="en-US"/>
        </w:rPr>
        <w:t>"PATENT INFRINGEMENT RECTIFICATION/WARNING</w:t>
      </w:r>
      <w:r w:rsidRPr="0035242F">
        <w:rPr>
          <w:i/>
          <w:lang w:val="en-US"/>
        </w:rPr>
        <w:t>"</w:t>
      </w:r>
    </w:p>
    <w:p w14:paraId="7A5E3333" w14:textId="77777777" w:rsidR="008C6EE4" w:rsidRPr="0035242F" w:rsidRDefault="008C6EE4" w:rsidP="008C6EE4">
      <w:pPr>
        <w:pStyle w:val="DSBodyTextNumbered1"/>
        <w:numPr>
          <w:ilvl w:val="0"/>
          <w:numId w:val="0"/>
        </w:numPr>
        <w:ind w:left="1588"/>
        <w:rPr>
          <w:i/>
          <w:lang w:val="en-US"/>
        </w:rPr>
      </w:pPr>
      <w:r w:rsidRPr="0035242F">
        <w:rPr>
          <w:i/>
          <w:lang w:val="en-US"/>
        </w:rPr>
        <w:t xml:space="preserve">On this website we have offered certain Ultrasonic Baths that turn out to be within the protective scope of European Patent EP 2 516 074 B1 of Tech Sonic Limited Partnership, and several of their parallel patents, which are valid in various countries. We were and are not allowed to produce these baths without Tech Sonic's permission, and to offer, sell, rent out and/or deliver </w:t>
      </w:r>
      <w:proofErr w:type="spellStart"/>
      <w:r w:rsidRPr="0035242F">
        <w:rPr>
          <w:i/>
          <w:lang w:val="en-US"/>
        </w:rPr>
        <w:t>thse</w:t>
      </w:r>
      <w:proofErr w:type="spellEnd"/>
      <w:r w:rsidRPr="0035242F">
        <w:rPr>
          <w:i/>
          <w:lang w:val="en-US"/>
        </w:rPr>
        <w:t xml:space="preserve"> baths in the Netherlands or in any other country where these patents are in force. We have therefore immediately seized production and trade in these infringing Ultrasonic Baths, and have deleted them from our website."</w:t>
      </w:r>
      <w:r w:rsidR="00C97C91" w:rsidRPr="0035242F">
        <w:rPr>
          <w:i/>
          <w:lang w:val="en-US"/>
        </w:rPr>
        <w:t>; and</w:t>
      </w:r>
    </w:p>
    <w:p w14:paraId="0ADF272A" w14:textId="77777777" w:rsidR="00C37AA5" w:rsidRPr="00CB7569" w:rsidRDefault="008C6EE4" w:rsidP="00FB5F3A">
      <w:pPr>
        <w:pStyle w:val="DSBodyTextNumbered1"/>
        <w:numPr>
          <w:ilvl w:val="0"/>
          <w:numId w:val="25"/>
        </w:numPr>
        <w:rPr>
          <w:lang w:val="en-US"/>
        </w:rPr>
      </w:pPr>
      <w:r w:rsidRPr="00CB7569">
        <w:rPr>
          <w:lang w:val="en-US"/>
        </w:rPr>
        <w:t xml:space="preserve">That Koks and its dealerships will, within fourteen days, surrender to Tech Sonic (a) all infringing Ultrasonic Baths; (b) all other Ultrasonic Baths falling within the scope of protection of EP 074 or the Tech Sonic Patents; and (c) all materials and implements used primarily for the manufacture of the aforementioned Ultrasonic Baths </w:t>
      </w:r>
      <w:r w:rsidR="00C97C91" w:rsidRPr="00CB7569">
        <w:rPr>
          <w:lang w:val="en-US"/>
        </w:rPr>
        <w:t>in its possession; and</w:t>
      </w:r>
    </w:p>
    <w:p w14:paraId="2DEE1E7F" w14:textId="05DA7D63" w:rsidR="008C6EE4" w:rsidRPr="00CB7569" w:rsidRDefault="008C6EE4" w:rsidP="00FB5F3A">
      <w:pPr>
        <w:pStyle w:val="DSBodyTextNumbered1"/>
        <w:numPr>
          <w:ilvl w:val="0"/>
          <w:numId w:val="25"/>
        </w:numPr>
        <w:rPr>
          <w:lang w:val="en-US"/>
        </w:rPr>
      </w:pPr>
      <w:r w:rsidRPr="00CB7569">
        <w:rPr>
          <w:lang w:val="en-US"/>
        </w:rPr>
        <w:t xml:space="preserve">That Koks and its dealerships will pay to </w:t>
      </w:r>
      <w:r w:rsidR="00B36B7F" w:rsidRPr="00CB7569">
        <w:rPr>
          <w:lang w:val="en-US"/>
        </w:rPr>
        <w:t xml:space="preserve">Tech Sonic </w:t>
      </w:r>
      <w:r w:rsidRPr="00CB7569">
        <w:rPr>
          <w:lang w:val="en-US"/>
        </w:rPr>
        <w:t xml:space="preserve">a penalty of €100,000 for </w:t>
      </w:r>
      <w:r w:rsidR="00C97C91" w:rsidRPr="00CB7569">
        <w:rPr>
          <w:lang w:val="en-US"/>
        </w:rPr>
        <w:t xml:space="preserve">each </w:t>
      </w:r>
      <w:r w:rsidRPr="00CB7569">
        <w:rPr>
          <w:lang w:val="en-US"/>
        </w:rPr>
        <w:t xml:space="preserve">day in which </w:t>
      </w:r>
      <w:r w:rsidR="00C97C91" w:rsidRPr="00CB7569">
        <w:rPr>
          <w:lang w:val="en-US"/>
        </w:rPr>
        <w:t>any obligation undertaken under (</w:t>
      </w:r>
      <w:proofErr w:type="spellStart"/>
      <w:r w:rsidR="00C97C91" w:rsidRPr="00CB7569">
        <w:rPr>
          <w:lang w:val="en-US"/>
        </w:rPr>
        <w:t>i</w:t>
      </w:r>
      <w:proofErr w:type="spellEnd"/>
      <w:r w:rsidR="00C97C91" w:rsidRPr="00CB7569">
        <w:rPr>
          <w:lang w:val="en-US"/>
        </w:rPr>
        <w:t>)-(v) is breached, or €100,000 for each separate act by which any obligation undertaken under (</w:t>
      </w:r>
      <w:proofErr w:type="spellStart"/>
      <w:r w:rsidR="00C97C91" w:rsidRPr="00CB7569">
        <w:rPr>
          <w:lang w:val="en-US"/>
        </w:rPr>
        <w:t>i</w:t>
      </w:r>
      <w:proofErr w:type="spellEnd"/>
      <w:r w:rsidR="00C97C91" w:rsidRPr="00CB7569">
        <w:rPr>
          <w:lang w:val="en-US"/>
        </w:rPr>
        <w:t>)-(v) is breached, or €5,000,000 (five million euros) for each ultrasound bath by which any obligation undertaken under (</w:t>
      </w:r>
      <w:proofErr w:type="spellStart"/>
      <w:r w:rsidR="00C97C91" w:rsidRPr="00CB7569">
        <w:rPr>
          <w:lang w:val="en-US"/>
        </w:rPr>
        <w:t>i</w:t>
      </w:r>
      <w:proofErr w:type="spellEnd"/>
      <w:r w:rsidR="00C97C91" w:rsidRPr="00CB7569">
        <w:rPr>
          <w:lang w:val="en-US"/>
        </w:rPr>
        <w:t>)-(v) is breached</w:t>
      </w:r>
      <w:r w:rsidR="00F13CE2">
        <w:rPr>
          <w:lang w:val="en-US"/>
        </w:rPr>
        <w:t xml:space="preserve"> – at choice of Tech Sonic.</w:t>
      </w:r>
    </w:p>
    <w:p w14:paraId="2314B65F" w14:textId="215CC1DA" w:rsidR="00C97C91" w:rsidRPr="00CB7569" w:rsidRDefault="00B36B7F" w:rsidP="00C97C91">
      <w:pPr>
        <w:pStyle w:val="DSBodyTextNumbered1"/>
        <w:rPr>
          <w:lang w:val="en-US"/>
        </w:rPr>
      </w:pPr>
      <w:r w:rsidRPr="00CB7569">
        <w:rPr>
          <w:lang w:val="en-US"/>
        </w:rPr>
        <w:t xml:space="preserve">We attach as </w:t>
      </w:r>
      <w:r w:rsidRPr="00CB7569">
        <w:rPr>
          <w:b/>
          <w:lang w:val="en-US"/>
        </w:rPr>
        <w:t xml:space="preserve">Annex 5 </w:t>
      </w:r>
      <w:r w:rsidR="00C97C91" w:rsidRPr="00CB7569">
        <w:rPr>
          <w:lang w:val="en-US"/>
        </w:rPr>
        <w:t>a</w:t>
      </w:r>
      <w:r w:rsidR="00F13CE2">
        <w:rPr>
          <w:lang w:val="en-US"/>
        </w:rPr>
        <w:t xml:space="preserve"> </w:t>
      </w:r>
      <w:proofErr w:type="gramStart"/>
      <w:r w:rsidR="00F13CE2">
        <w:rPr>
          <w:lang w:val="en-US"/>
        </w:rPr>
        <w:t>cease and desist</w:t>
      </w:r>
      <w:proofErr w:type="gramEnd"/>
      <w:r w:rsidR="00F13CE2">
        <w:rPr>
          <w:lang w:val="en-US"/>
        </w:rPr>
        <w:t xml:space="preserve"> undertaking </w:t>
      </w:r>
      <w:r w:rsidR="00C97C91" w:rsidRPr="00CB7569">
        <w:rPr>
          <w:lang w:val="en-US"/>
        </w:rPr>
        <w:t>setting out the above obligations</w:t>
      </w:r>
      <w:r w:rsidRPr="00CB7569">
        <w:rPr>
          <w:lang w:val="en-US"/>
        </w:rPr>
        <w:t xml:space="preserve">. We look forward to receiving the </w:t>
      </w:r>
      <w:r w:rsidR="00F13CE2">
        <w:rPr>
          <w:lang w:val="en-US"/>
        </w:rPr>
        <w:t xml:space="preserve">undertaking </w:t>
      </w:r>
      <w:r w:rsidRPr="00CB7569">
        <w:rPr>
          <w:lang w:val="en-US"/>
        </w:rPr>
        <w:t>signed by Koks and by its dealerships within seven days.</w:t>
      </w:r>
    </w:p>
    <w:p w14:paraId="6CA511E2" w14:textId="77777777" w:rsidR="00C97C91" w:rsidRPr="00CB7569" w:rsidRDefault="00C97C91" w:rsidP="00C97C91">
      <w:pPr>
        <w:pStyle w:val="DSBodyTextNumbered1"/>
        <w:rPr>
          <w:lang w:val="en-US"/>
        </w:rPr>
      </w:pPr>
      <w:r w:rsidRPr="00CB7569">
        <w:rPr>
          <w:lang w:val="en-US"/>
        </w:rPr>
        <w:t>If Koks and its dealerships do not send this confirmation in a timely manner, and/or fail to comply fully with it, Tech Sonic reserves the right to take legal action against Koks, its dealerships, and/or its customers without further warning.</w:t>
      </w:r>
    </w:p>
    <w:p w14:paraId="13ABEDDC" w14:textId="77777777" w:rsidR="00A54150" w:rsidRPr="00CB7569" w:rsidRDefault="00C97C91" w:rsidP="00B03BB0">
      <w:pPr>
        <w:pStyle w:val="DSBodyTextNumbered1"/>
        <w:rPr>
          <w:lang w:val="en-US"/>
        </w:rPr>
      </w:pPr>
      <w:r w:rsidRPr="00CB7569">
        <w:rPr>
          <w:lang w:val="en-US"/>
        </w:rPr>
        <w:t>Tech Sonic further reserves all rights.</w:t>
      </w:r>
    </w:p>
    <w:p w14:paraId="45D0D3D5" w14:textId="77777777" w:rsidR="00581935" w:rsidRPr="00CB7569" w:rsidRDefault="00581935">
      <w:pPr>
        <w:rPr>
          <w:lang w:val="en-US"/>
        </w:rPr>
      </w:pPr>
    </w:p>
    <w:tbl>
      <w:tblPr>
        <w:tblStyle w:val="TableGrid1"/>
        <w:tblW w:w="7144" w:type="dxa"/>
        <w:tblLook w:val="0600" w:firstRow="0" w:lastRow="0" w:firstColumn="0" w:lastColumn="0" w:noHBand="1" w:noVBand="1"/>
        <w:tblCaption w:val="dStyle_AutoTableName_dcf917c0c20341e4a9b577ba35cd8e43"/>
      </w:tblPr>
      <w:tblGrid>
        <w:gridCol w:w="1004"/>
        <w:gridCol w:w="1377"/>
        <w:gridCol w:w="2381"/>
        <w:gridCol w:w="2382"/>
      </w:tblGrid>
      <w:tr w:rsidR="00C97C91" w:rsidRPr="00C97C91" w14:paraId="0A814471" w14:textId="77777777">
        <w:tc>
          <w:tcPr>
            <w:tcW w:w="7144" w:type="dxa"/>
            <w:gridSpan w:val="4"/>
          </w:tcPr>
          <w:p w14:paraId="775B7415" w14:textId="77777777" w:rsidR="00C97C91" w:rsidRPr="00C97C91" w:rsidRDefault="00C97C91">
            <w:bookmarkStart w:id="14" w:name="bmEnd"/>
            <w:bookmarkStart w:id="15" w:name="OpenAt"/>
            <w:bookmarkStart w:id="16" w:name="dStyleTempBookmark"/>
            <w:bookmarkStart w:id="17" w:name="bmSalutation" w:colFirst="0" w:colLast="0"/>
            <w:bookmarkEnd w:id="14"/>
            <w:bookmarkEnd w:id="15"/>
            <w:bookmarkEnd w:id="16"/>
            <w:proofErr w:type="spellStart"/>
            <w:r w:rsidRPr="00C97C91">
              <w:t>Yours</w:t>
            </w:r>
            <w:proofErr w:type="spellEnd"/>
            <w:r w:rsidRPr="00C97C91">
              <w:t xml:space="preserve"> </w:t>
            </w:r>
            <w:proofErr w:type="spellStart"/>
            <w:r w:rsidRPr="00C97C91">
              <w:t>sincerely</w:t>
            </w:r>
            <w:proofErr w:type="spellEnd"/>
            <w:r w:rsidRPr="00C97C91">
              <w:t>,</w:t>
            </w:r>
          </w:p>
        </w:tc>
      </w:tr>
      <w:tr w:rsidR="00C97C91" w:rsidRPr="00C97C91" w14:paraId="7BC60639" w14:textId="77777777">
        <w:trPr>
          <w:trHeight w:val="567"/>
        </w:trPr>
        <w:tc>
          <w:tcPr>
            <w:tcW w:w="2381" w:type="dxa"/>
            <w:gridSpan w:val="2"/>
            <w:vAlign w:val="center"/>
          </w:tcPr>
          <w:p w14:paraId="1C2B4B71" w14:textId="77777777" w:rsidR="00C97C91" w:rsidRPr="00C97C91" w:rsidRDefault="00C97C91">
            <w:pPr>
              <w:spacing w:line="280" w:lineRule="exact"/>
            </w:pPr>
            <w:bookmarkStart w:id="18" w:name="bmSigner1Data_signature" w:colFirst="0" w:colLast="0"/>
            <w:bookmarkStart w:id="19" w:name="bmSigner2Data_signature" w:colFirst="1" w:colLast="1"/>
            <w:bookmarkStart w:id="20" w:name="bmSigner3Data_signature" w:colFirst="2" w:colLast="2"/>
            <w:bookmarkEnd w:id="17"/>
          </w:p>
        </w:tc>
        <w:tc>
          <w:tcPr>
            <w:tcW w:w="2381" w:type="dxa"/>
            <w:vAlign w:val="center"/>
          </w:tcPr>
          <w:p w14:paraId="43F9DDDB" w14:textId="77777777" w:rsidR="00C97C91" w:rsidRPr="00C97C91" w:rsidRDefault="00C97C91">
            <w:pPr>
              <w:spacing w:line="280" w:lineRule="exact"/>
            </w:pPr>
          </w:p>
        </w:tc>
        <w:tc>
          <w:tcPr>
            <w:tcW w:w="2382" w:type="dxa"/>
            <w:vAlign w:val="center"/>
          </w:tcPr>
          <w:p w14:paraId="63C0F00D" w14:textId="77777777" w:rsidR="00C97C91" w:rsidRPr="00C97C91" w:rsidRDefault="00C97C91">
            <w:pPr>
              <w:spacing w:line="280" w:lineRule="exact"/>
            </w:pPr>
          </w:p>
        </w:tc>
      </w:tr>
      <w:tr w:rsidR="00C97C91" w:rsidRPr="00C97C91" w14:paraId="74EB409F" w14:textId="77777777">
        <w:trPr>
          <w:trHeight w:val="284"/>
        </w:trPr>
        <w:tc>
          <w:tcPr>
            <w:tcW w:w="2381" w:type="dxa"/>
            <w:gridSpan w:val="2"/>
          </w:tcPr>
          <w:p w14:paraId="76E9C14C" w14:textId="77777777" w:rsidR="00C97C91" w:rsidRPr="00C97C91" w:rsidRDefault="00C97C91">
            <w:bookmarkStart w:id="21" w:name="bmSigner3Data_BU_buname" w:colFirst="2" w:colLast="2"/>
            <w:bookmarkStart w:id="22" w:name="bmSigner1Data_BU_buname" w:colFirst="0" w:colLast="0"/>
            <w:bookmarkStart w:id="23" w:name="bmSigner2Data_BU_buname" w:colFirst="1" w:colLast="1"/>
            <w:bookmarkEnd w:id="18"/>
            <w:bookmarkEnd w:id="19"/>
            <w:bookmarkEnd w:id="20"/>
            <w:r w:rsidRPr="00C97C91">
              <w:t>Brinkhof N.V.</w:t>
            </w:r>
          </w:p>
        </w:tc>
        <w:tc>
          <w:tcPr>
            <w:tcW w:w="2381" w:type="dxa"/>
          </w:tcPr>
          <w:p w14:paraId="00A985E9" w14:textId="77777777" w:rsidR="00C97C91" w:rsidRPr="00C97C91" w:rsidRDefault="00C97C91"/>
        </w:tc>
        <w:tc>
          <w:tcPr>
            <w:tcW w:w="2382" w:type="dxa"/>
          </w:tcPr>
          <w:p w14:paraId="0282F485" w14:textId="77777777" w:rsidR="00C97C91" w:rsidRPr="00C97C91" w:rsidRDefault="00C97C91"/>
        </w:tc>
      </w:tr>
      <w:tr w:rsidR="00C97C91" w:rsidRPr="00C97C91" w14:paraId="4DF747FD" w14:textId="77777777">
        <w:trPr>
          <w:trHeight w:val="284"/>
        </w:trPr>
        <w:tc>
          <w:tcPr>
            <w:tcW w:w="2381" w:type="dxa"/>
            <w:gridSpan w:val="2"/>
          </w:tcPr>
          <w:p w14:paraId="001B02D8" w14:textId="77777777" w:rsidR="00C97C91" w:rsidRPr="00C97C91" w:rsidRDefault="00C97C91">
            <w:bookmarkStart w:id="24" w:name="cbmSigner1Data_fullname" w:colFirst="0" w:colLast="0"/>
            <w:bookmarkStart w:id="25" w:name="cbmSigner2Data_fullname" w:colFirst="1" w:colLast="1"/>
            <w:bookmarkStart w:id="26" w:name="cbmSigner3Data_fullname" w:colFirst="2" w:colLast="2"/>
            <w:bookmarkEnd w:id="21"/>
            <w:bookmarkEnd w:id="22"/>
            <w:bookmarkEnd w:id="23"/>
            <w:r w:rsidRPr="00C97C91">
              <w:t>R. Broekstra</w:t>
            </w:r>
          </w:p>
        </w:tc>
        <w:tc>
          <w:tcPr>
            <w:tcW w:w="2381" w:type="dxa"/>
          </w:tcPr>
          <w:p w14:paraId="2748D2FD" w14:textId="77777777" w:rsidR="00C97C91" w:rsidRPr="00C97C91" w:rsidRDefault="00C97C91"/>
        </w:tc>
        <w:tc>
          <w:tcPr>
            <w:tcW w:w="2382" w:type="dxa"/>
          </w:tcPr>
          <w:p w14:paraId="2FD3086F" w14:textId="77777777" w:rsidR="00C97C91" w:rsidRPr="00C97C91" w:rsidRDefault="00C97C91"/>
        </w:tc>
      </w:tr>
      <w:tr w:rsidR="00C97C91" w:rsidRPr="00C97C91" w14:paraId="47EFACF6" w14:textId="77777777">
        <w:trPr>
          <w:trHeight w:val="284"/>
        </w:trPr>
        <w:tc>
          <w:tcPr>
            <w:tcW w:w="7144" w:type="dxa"/>
            <w:gridSpan w:val="4"/>
          </w:tcPr>
          <w:p w14:paraId="2291A18F" w14:textId="77777777" w:rsidR="00C97C91" w:rsidRPr="00C97C91" w:rsidRDefault="00C97C91">
            <w:pPr>
              <w:rPr>
                <w:color w:val="000000"/>
              </w:rPr>
            </w:pPr>
            <w:bookmarkStart w:id="27" w:name="bmEnclosuresSpacer" w:colFirst="0" w:colLast="0"/>
            <w:bookmarkEnd w:id="24"/>
            <w:bookmarkEnd w:id="25"/>
            <w:bookmarkEnd w:id="26"/>
          </w:p>
        </w:tc>
      </w:tr>
      <w:tr w:rsidR="00C97C91" w:rsidRPr="00952970" w14:paraId="3FDCDA6E" w14:textId="77777777">
        <w:trPr>
          <w:trHeight w:val="227"/>
        </w:trPr>
        <w:tc>
          <w:tcPr>
            <w:tcW w:w="1004" w:type="dxa"/>
          </w:tcPr>
          <w:p w14:paraId="50CB342E" w14:textId="77777777" w:rsidR="00C97C91" w:rsidRPr="00C97C91" w:rsidRDefault="00C97C91">
            <w:pPr>
              <w:pStyle w:val="DSLabels"/>
            </w:pPr>
            <w:bookmarkStart w:id="28" w:name="lblEnclosures" w:colFirst="0" w:colLast="0"/>
            <w:bookmarkStart w:id="29" w:name="bmEnclosures" w:colFirst="1" w:colLast="1"/>
            <w:bookmarkEnd w:id="27"/>
            <w:r w:rsidRPr="00C97C91">
              <w:t>Annex(es)</w:t>
            </w:r>
          </w:p>
        </w:tc>
        <w:tc>
          <w:tcPr>
            <w:tcW w:w="6140" w:type="dxa"/>
            <w:gridSpan w:val="3"/>
          </w:tcPr>
          <w:p w14:paraId="1E9DA83F" w14:textId="77777777" w:rsidR="00C97C91" w:rsidRPr="00CB7569" w:rsidRDefault="00C97C91">
            <w:pPr>
              <w:pStyle w:val="DSLabels"/>
              <w:rPr>
                <w:lang w:val="en-US"/>
              </w:rPr>
            </w:pPr>
            <w:r w:rsidRPr="00CB7569">
              <w:rPr>
                <w:lang w:val="en-US"/>
              </w:rPr>
              <w:t>Annex 1: Copy of EP 074</w:t>
            </w:r>
          </w:p>
          <w:p w14:paraId="214C4311" w14:textId="77777777" w:rsidR="00C97C91" w:rsidRPr="00CB7569" w:rsidRDefault="00C97C91">
            <w:pPr>
              <w:pStyle w:val="DSLabels"/>
              <w:rPr>
                <w:lang w:val="en-US"/>
              </w:rPr>
            </w:pPr>
            <w:r w:rsidRPr="00CB7569">
              <w:rPr>
                <w:lang w:val="en-US"/>
              </w:rPr>
              <w:t>Annex 2: Dutch translation of the patent claims</w:t>
            </w:r>
          </w:p>
          <w:p w14:paraId="05B5B646" w14:textId="77777777" w:rsidR="00C97C91" w:rsidRPr="00CB7569" w:rsidRDefault="00C97C91">
            <w:pPr>
              <w:pStyle w:val="DSLabels"/>
              <w:rPr>
                <w:lang w:val="en-US"/>
              </w:rPr>
            </w:pPr>
            <w:r w:rsidRPr="00CB7569">
              <w:rPr>
                <w:lang w:val="en-US"/>
              </w:rPr>
              <w:t>Annex 3: Copies from the respective patent registers</w:t>
            </w:r>
          </w:p>
          <w:p w14:paraId="271E5FC4" w14:textId="77777777" w:rsidR="00C97C91" w:rsidRPr="00CB7569" w:rsidRDefault="00C97C91">
            <w:pPr>
              <w:pStyle w:val="DSLabels"/>
              <w:rPr>
                <w:lang w:val="en-US"/>
              </w:rPr>
            </w:pPr>
            <w:r w:rsidRPr="00CB7569">
              <w:rPr>
                <w:lang w:val="en-US"/>
              </w:rPr>
              <w:t>Annex 4: Claim chart showing infringement</w:t>
            </w:r>
          </w:p>
          <w:p w14:paraId="534CAEDB" w14:textId="77777777" w:rsidR="00C97C91" w:rsidRPr="00CB7569" w:rsidRDefault="00C97C91">
            <w:pPr>
              <w:pStyle w:val="DSLabels"/>
              <w:rPr>
                <w:lang w:val="en-US"/>
              </w:rPr>
            </w:pPr>
            <w:r w:rsidRPr="00CB7569">
              <w:rPr>
                <w:lang w:val="en-US"/>
              </w:rPr>
              <w:t>Annex 5: Declaration of abstention to be agreed</w:t>
            </w:r>
          </w:p>
        </w:tc>
      </w:tr>
      <w:tr w:rsidR="00C97C91" w:rsidRPr="00952970" w14:paraId="262F5C21" w14:textId="77777777">
        <w:trPr>
          <w:trHeight w:hRule="exact" w:val="1"/>
        </w:trPr>
        <w:tc>
          <w:tcPr>
            <w:tcW w:w="7144" w:type="dxa"/>
            <w:gridSpan w:val="4"/>
          </w:tcPr>
          <w:p w14:paraId="16B483C2" w14:textId="77777777" w:rsidR="00C97C91" w:rsidRPr="00CB7569" w:rsidRDefault="00C97C91">
            <w:pPr>
              <w:pStyle w:val="DSLabels"/>
              <w:rPr>
                <w:lang w:val="en-US"/>
              </w:rPr>
            </w:pPr>
            <w:bookmarkStart w:id="30" w:name="bmCopySpacer" w:colFirst="0" w:colLast="0"/>
            <w:bookmarkEnd w:id="28"/>
            <w:bookmarkEnd w:id="29"/>
          </w:p>
        </w:tc>
      </w:tr>
      <w:tr w:rsidR="00C97C91" w:rsidRPr="00C97C91" w14:paraId="7E8D3A22" w14:textId="77777777">
        <w:trPr>
          <w:trHeight w:hRule="exact" w:val="1"/>
        </w:trPr>
        <w:tc>
          <w:tcPr>
            <w:tcW w:w="1004" w:type="dxa"/>
          </w:tcPr>
          <w:p w14:paraId="01EE2FBD" w14:textId="77777777" w:rsidR="00C97C91" w:rsidRPr="00C97C91" w:rsidRDefault="00C97C91">
            <w:pPr>
              <w:pStyle w:val="DSLabels"/>
            </w:pPr>
            <w:bookmarkStart w:id="31" w:name="bmCopy" w:colFirst="1" w:colLast="1"/>
            <w:bookmarkStart w:id="32" w:name="lblCopy" w:colFirst="0" w:colLast="0"/>
            <w:bookmarkStart w:id="33" w:name="bmCarbonCopies" w:colFirst="1" w:colLast="1"/>
            <w:bookmarkEnd w:id="30"/>
            <w:bookmarkEnd w:id="31"/>
            <w:bookmarkEnd w:id="32"/>
            <w:bookmarkEnd w:id="33"/>
            <w:r w:rsidRPr="00C97C91">
              <w:t>Copy</w:t>
            </w:r>
          </w:p>
        </w:tc>
        <w:tc>
          <w:tcPr>
            <w:tcW w:w="6140" w:type="dxa"/>
            <w:gridSpan w:val="3"/>
          </w:tcPr>
          <w:p w14:paraId="29AA1FA8" w14:textId="77777777" w:rsidR="00C97C91" w:rsidRPr="00C97C91" w:rsidRDefault="00C97C91">
            <w:pPr>
              <w:pStyle w:val="DSLabels"/>
            </w:pPr>
          </w:p>
        </w:tc>
      </w:tr>
    </w:tbl>
    <w:p w14:paraId="0AFC33D9" w14:textId="77777777" w:rsidR="00581935" w:rsidRPr="00C97C91" w:rsidRDefault="00581935"/>
    <w:sectPr w:rsidR="00581935" w:rsidRPr="00C97C91">
      <w:headerReference w:type="even" r:id="rId27"/>
      <w:headerReference w:type="default" r:id="rId28"/>
      <w:footerReference w:type="even" r:id="rId29"/>
      <w:footerReference w:type="default" r:id="rId30"/>
      <w:headerReference w:type="first" r:id="rId31"/>
      <w:footerReference w:type="first" r:id="rId32"/>
      <w:pgSz w:w="11906" w:h="16838"/>
      <w:pgMar w:top="2858" w:right="1531" w:bottom="1378" w:left="3232" w:header="1797" w:footer="567" w:gutter="0"/>
      <w:paperSrc w:first="1000" w:other="1007"/>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 w:author="Rien Broekstra" w:date="2025-12-19T18:57:00Z" w:initials="RB">
    <w:p w14:paraId="55770E5E" w14:textId="77777777" w:rsidR="002503F9" w:rsidRDefault="002503F9" w:rsidP="002503F9">
      <w:r>
        <w:rPr>
          <w:rStyle w:val="CommentReference"/>
        </w:rPr>
        <w:annotationRef/>
      </w:r>
      <w:r>
        <w:rPr>
          <w:sz w:val="20"/>
          <w:szCs w:val="20"/>
        </w:rPr>
        <w:t>Question to Tech Sonic: We have not examined to what extent do the claims of the non-EP patents cover the same subject matter as the EP. Is that known to Tech Sonic? If there are major differences,  it might be better to leave the reference to the non-EP's out of the letter.</w:t>
      </w:r>
    </w:p>
  </w:comment>
  <w:comment w:id="13" w:author="Rien Broekstra" w:date="2025-12-19T18:55:00Z" w:initials="RB">
    <w:p w14:paraId="23326FC1" w14:textId="35447D2E" w:rsidR="002503F9" w:rsidRDefault="002503F9" w:rsidP="002503F9">
      <w:r>
        <w:rPr>
          <w:rStyle w:val="CommentReference"/>
        </w:rPr>
        <w:annotationRef/>
      </w:r>
      <w:r>
        <w:rPr>
          <w:sz w:val="20"/>
          <w:szCs w:val="20"/>
        </w:rPr>
        <w:t>Question to Tech Sonic - Is it fair to say that polluted heat exchangers are unusable, and that cleaning them using ultrasound is a prerequisite for rendering them usable again?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5770E5E" w15:done="0"/>
  <w15:commentEx w15:paraId="23326F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0EF1E5B" w16cex:dateUtc="2025-12-19T17:57:00Z"/>
  <w16cex:commentExtensible w16cex:durableId="5646BC54" w16cex:dateUtc="2025-12-19T1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770E5E" w16cid:durableId="40EF1E5B"/>
  <w16cid:commentId w16cid:paraId="23326FC1" w16cid:durableId="5646BC54"/>
</w16cid:commentsIds>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1"/>
    </wne:keymap>
    <wne:keymap wne:kcmPrimary="0233">
      <wne:acd wne:acdName="acd2"/>
    </wne:keymap>
    <wne:keymap wne:kcmPrimary="0234">
      <wne:acd wne:acdName="acd3"/>
    </wne:keymap>
    <wne:keymap wne:kcmPrimary="024F">
      <wne:fci wne:fciName="FileOpen" wne:swArg="0000"/>
    </wne:keymap>
    <wne:keymap wne:kcmPrimary="0331">
      <wne:acd wne:acdName="acd4"/>
    </wne:keymap>
    <wne:keymap wne:kcmPrimary="0332">
      <wne:acd wne:acdName="acd5"/>
    </wne:keymap>
    <wne:keymap wne:kcmPrimary="0333">
      <wne:acd wne:acdName="acd6"/>
    </wne:keymap>
    <wne:keymap wne:kcmPrimary="0334">
      <wne:acd wne:acdName="acd7"/>
    </wne:keymap>
    <wne:keymap wne:kcmPrimary="0335">
      <wne:acd wne:acdName="acd8"/>
    </wne:keymap>
    <wne:keymap wne:kcmPrimary="0336">
      <wne:acd wne:acdName="acd9"/>
    </wne:keymap>
    <wne:keymap wne:kcmPrimary="0337">
      <wne:acd wne:acdName="acd10"/>
    </wne:keymap>
    <wne:keymap wne:kcmPrimary="0338">
      <wne:acd wne:acdName="acd11"/>
    </wne:keymap>
    <wne:keymap wne:kcmPrimary="0339">
      <wne:acd wne:acdName="acd12"/>
    </wne:keymap>
    <wne:keymap wne:kcmPrimary="0431">
      <wne:acd wne:acdName="acd13"/>
    </wne:keymap>
    <wne:keymap wne:kcmPrimary="0432">
      <wne:acd wne:acdName="acd14"/>
    </wne:keymap>
    <wne:keymap wne:kcmPrimary="0433">
      <wne:acd wne:acdName="acd15"/>
    </wne:keymap>
    <wne:keymap wne:kcmPrimary="0434">
      <wne:acd wne:acdName="acd16"/>
    </wne:keymap>
    <wne:keymap wne:kcmPrimary="0441">
      <wne:acd wne:acdName="acd17"/>
    </wne:keymap>
    <wne:keymap wne:kcmPrimary="0442">
      <wne:acd wne:acdName="acd18"/>
    </wne:keymap>
    <wne:keymap wne:kcmPrimary="0443">
      <wne:acd wne:acdName="acd19"/>
    </wne:keymap>
    <wne:keymap wne:kcmPrimary="0444">
      <wne:acd wne:acdName="acd20"/>
    </wne:keymap>
    <wne:keymap wne:kcmPrimary="0445">
      <wne:acd wne:acdName="acd21"/>
    </wne:keymap>
    <wne:keymap wne:kcmPrimary="0446">
      <wne:acd wne:acdName="acd22"/>
    </wne:keymap>
    <wne:keymap wne:kcmPrimary="0447">
      <wne:acd wne:acdName="acd23"/>
    </wne:keymap>
    <wne:keymap wne:kcmPrimary="0449">
      <wne:acd wne:acdName="acd24"/>
    </wne:keymap>
    <wne:keymap wne:kcmPrimary="044F">
      <wne:acd wne:acdName="acd25"/>
    </wne:keymap>
    <wne:keymap wne:kcmPrimary="0454">
      <wne:acd wne:acdName="acd2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Manifest>
  </wne:toolbars>
  <wne:acds>
    <wne:acd wne:argValue="AQAAAAEA" wne:acdName="acd0" wne:fciIndexBasedOn="0065"/>
    <wne:acd wne:argValue="AQAAAAIA" wne:acdName="acd1" wne:fciIndexBasedOn="0065"/>
    <wne:acd wne:argValue="AQAAAAMA" wne:acdName="acd2" wne:fciIndexBasedOn="0065"/>
    <wne:acd wne:argValue="AQAAAAQA" wne:acdName="acd3" wne:fciIndexBasedOn="0065"/>
    <wne:acd wne:argValue="AgBEAFMAXwBIAGUAYQBkAGkAbgBnAF8AVQBuAG4AdQBtAGIAZQByAGUAZABfADEA" wne:acdName="acd4" wne:fciIndexBasedOn="0065"/>
    <wne:acd wne:argValue="AgBEAFMAXwBIAGUAYQBkAGkAbgBnAF8AVQBuAG4AdQBtAGIAZQByAGUAZABfADIA" wne:acdName="acd5" wne:fciIndexBasedOn="0065"/>
    <wne:acd wne:argValue="AgBEAFMAXwBIAGUAYQBkAGkAbgBnAF8AVQBuAG4AdQBtAGIAZQByAGUAZABfADMA" wne:acdName="acd6" wne:fciIndexBasedOn="0065"/>
    <wne:acd wne:argValue="AgBEAFMAXwBIAGUAYQBkAGkAbgBnAF8AVQBuAG4AdQBtAGIAZQByAGUAZABfADQA" wne:acdName="acd7" wne:fciIndexBasedOn="0065"/>
    <wne:acd wne:argValue="AQAAAAUA" wne:acdName="acd8" wne:fciIndexBasedOn="0065"/>
    <wne:acd wne:argValue="AQAAAAYA" wne:acdName="acd9" wne:fciIndexBasedOn="0065"/>
    <wne:acd wne:argValue="AQAAAAcA" wne:acdName="acd10" wne:fciIndexBasedOn="0065"/>
    <wne:acd wne:argValue="AQAAAAgA" wne:acdName="acd11" wne:fciIndexBasedOn="0065"/>
    <wne:acd wne:argValue="AQAAAAkA" wne:acdName="acd12" wne:fciIndexBasedOn="0065"/>
    <wne:acd wne:argValue="AgBEAFMAXwBCAG8AZAB5AFQAZQB4AHQAXwBOAHUAbQBiAGUAcgBlAGQAXwAxAA==" wne:acdName="acd13" wne:fciIndexBasedOn="0065"/>
    <wne:acd wne:argValue="AgBEAFMAXwBCAG8AZAB5AFQAZQB4AHQAXwBOAHUAbQBiAGUAcgBlAGQAXwAyAA==" wne:acdName="acd14" wne:fciIndexBasedOn="0065"/>
    <wne:acd wne:argValue="AgBEAFMAXwBCAG8AZAB5AFQAZQB4AHQAXwBOAHUAbQBiAGUAcgBlAGQAXwAzAA==" wne:acdName="acd15" wne:fciIndexBasedOn="0065"/>
    <wne:acd wne:argValue="AgBEAFMAXwBCAG8AZAB5AFQAZQB4AHQAXwBOAHUAbQBiAGUAcgBlAGQAXwA0AA==" wne:acdName="acd16" wne:fciIndexBasedOn="0065"/>
    <wne:acd wne:argValue="AgBEAFMAXwBMAGkAagBzAHQAbgB1AG0AbQBlAHIAaQBuAGcAXwAyAA==" wne:acdName="acd17" wne:fciIndexBasedOn="0065"/>
    <wne:acd wne:argValue="AQAAAAAA" wne:acdName="acd18" wne:fciIndexBasedOn="0065"/>
    <wne:acd wne:argValue="AQAAALQA" wne:acdName="acd19" wne:fciIndexBasedOn="0065"/>
    <wne:acd wne:argValue="AQAAADYA" wne:acdName="acd20" wne:fciIndexBasedOn="0065"/>
    <wne:acd wne:argValue="AgBEAFMAXwBOAHUAbQBiAGUAcgBlAGQATABpAHMAdABfADEA" wne:acdName="acd21" wne:fciIndexBasedOn="0065"/>
    <wne:acd wne:argValue="AgBEAFMAXwBMAGkAagBzAHQAbgB1AG0AbQBlAHIAaQBuAGcAXwA0AA==" wne:acdName="acd22" wne:fciIndexBasedOn="0065"/>
    <wne:acd wne:argValue="AgBEAFMAXwBMAGkAagBzAHQAbgB1AG0AbQBlAHIAaQBuAGcAXwAzAA==" wne:acdName="acd23" wne:fciIndexBasedOn="0065"/>
    <wne:acd wne:argValue="AgBEAFMAXwBMAGkAagBzAHQAbgB1AG0AbQBlAHIAaQBuAGcAXwAxAA==" wne:acdName="acd24" wne:fciIndexBasedOn="0065"/>
    <wne:acd wne:argValue="AQAAADAA" wne:acdName="acd25" wne:fciIndexBasedOn="0065"/>
    <wne:acd wne:argValue="AQAAAD4A" wne:acdName="acd2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549FA" w14:textId="77777777" w:rsidR="003A3345" w:rsidRDefault="003A3345">
      <w:r>
        <w:separator/>
      </w:r>
    </w:p>
  </w:endnote>
  <w:endnote w:type="continuationSeparator" w:id="0">
    <w:p w14:paraId="21D8D6F0" w14:textId="77777777" w:rsidR="003A3345" w:rsidRDefault="003A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30F93" w14:textId="77777777" w:rsidR="001B7AE8" w:rsidRDefault="001B7A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pPr w:leftFromText="142" w:rightFromText="142" w:vertAnchor="text" w:horzAnchor="page" w:tblpX="10394" w:tblpY="1"/>
      <w:tblOverlap w:val="never"/>
      <w:tblW w:w="794" w:type="dxa"/>
      <w:tblLook w:val="04A0" w:firstRow="1" w:lastRow="0" w:firstColumn="1" w:lastColumn="0" w:noHBand="0" w:noVBand="1"/>
    </w:tblPr>
    <w:tblGrid>
      <w:gridCol w:w="794"/>
    </w:tblGrid>
    <w:tr w:rsidR="003B44B4" w14:paraId="352240CD" w14:textId="77777777">
      <w:tc>
        <w:tcPr>
          <w:tcW w:w="7283" w:type="dxa"/>
        </w:tcPr>
        <w:p w14:paraId="03D59E30" w14:textId="393B9F4E" w:rsidR="003B44B4" w:rsidRDefault="003B44B4">
          <w:pPr>
            <w:pStyle w:val="DSPageNumber"/>
          </w:pPr>
          <w:r>
            <w:fldChar w:fldCharType="begin"/>
          </w:r>
          <w:r>
            <w:instrText xml:space="preserve"> PAGE   \* MERGEFORMAT </w:instrText>
          </w:r>
          <w:r>
            <w:fldChar w:fldCharType="separate"/>
          </w:r>
          <w:r w:rsidR="00CB7569">
            <w:rPr>
              <w:noProof/>
            </w:rPr>
            <w:t>2</w:t>
          </w:r>
          <w:r>
            <w:fldChar w:fldCharType="end"/>
          </w:r>
          <w:r>
            <w:t>/</w:t>
          </w:r>
          <w:fldSimple w:instr=" SECTIONPAGES  \* Arabic  \* MERGEFORMAT ">
            <w:r w:rsidR="00F13CE2">
              <w:rPr>
                <w:noProof/>
              </w:rPr>
              <w:t>5</w:t>
            </w:r>
          </w:fldSimple>
        </w:p>
      </w:tc>
    </w:tr>
  </w:tbl>
  <w:p w14:paraId="7E1CB623" w14:textId="77777777" w:rsidR="003B44B4" w:rsidRDefault="003B44B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DDF44" w14:textId="77777777" w:rsidR="003B44B4" w:rsidRDefault="003B44B4"/>
  <w:p w14:paraId="34AB243F" w14:textId="77777777" w:rsidR="003B44B4" w:rsidRDefault="003B44B4"/>
  <w:tbl>
    <w:tblPr>
      <w:tblStyle w:val="TableGrid1"/>
      <w:tblW w:w="5000" w:type="pct"/>
      <w:tblLook w:val="04A0" w:firstRow="1" w:lastRow="0" w:firstColumn="1" w:lastColumn="0" w:noHBand="0" w:noVBand="1"/>
      <w:tblCaption w:val="dStyle_AutoTableName_52a18b4c16614193a61fd684d37e2102"/>
    </w:tblPr>
    <w:tblGrid>
      <w:gridCol w:w="7143"/>
    </w:tblGrid>
    <w:tr w:rsidR="003B44B4" w:rsidRPr="00952970" w14:paraId="502E22E1" w14:textId="77777777">
      <w:tc>
        <w:tcPr>
          <w:tcW w:w="5000" w:type="pct"/>
        </w:tcPr>
        <w:p w14:paraId="249A57FC" w14:textId="77777777" w:rsidR="003B44B4" w:rsidRPr="00CB7569" w:rsidRDefault="003B44B4">
          <w:pPr>
            <w:pStyle w:val="DSFooter1"/>
            <w:rPr>
              <w:lang w:val="en-US"/>
            </w:rPr>
          </w:pPr>
          <w:bookmarkStart w:id="58" w:name="bmBULocation_legaltextdoc" w:colFirst="0" w:colLast="0"/>
          <w:r w:rsidRPr="00CB7569">
            <w:rPr>
              <w:lang w:val="en-US"/>
            </w:rPr>
            <w:t>All services and other work are performed on the basis of a contract of engagement with Brinkhof N.V., based in Amsterdam and registered with the Chamber of Commerce under number 54121973. Our general conditions form part of the agreement, to the exclusion of general conditions of others. Our general conditions, which stipulate a limitation of liability, the applicability of Dutch law and the exclusive jurisdiction of the Dutch courts, are sent free of charge on request and can be found at www.brinkhof.com/av.</w:t>
          </w:r>
        </w:p>
      </w:tc>
    </w:tr>
    <w:bookmarkEnd w:id="58"/>
  </w:tbl>
  <w:p w14:paraId="14FD04C2" w14:textId="77777777" w:rsidR="003B44B4" w:rsidRPr="00CB7569" w:rsidRDefault="003B44B4">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tbl>
      <w:tblPr>
        <w:tblW w:w="3289" w:type="dxa"/>
        <w:tblLook w:val="04A0" w:firstRow="1" w:lastRow="0" w:firstColumn="1" w:lastColumn="0" w:noHBand="0" w:noVBand="1"/>
      </w:tblPr>
      <w:tblGrid>
        <w:gridCol w:w="3289"/>
      </w:tblGrid>
      <w:tr w:rsidR="003A3345" w14:paraId="015C1BE3" w14:textId="77777777">
        <w:trPr>
          <w:trHeight w:hRule="exact" w:val="57"/>
        </w:trPr>
        <w:tc>
          <w:tcPr>
            <w:tcW w:w="6659" w:type="dxa"/>
          </w:tcPr>
          <w:p w14:paraId="2ED375D4" w14:textId="77777777" w:rsidR="003A3345" w:rsidRDefault="003A3345"/>
        </w:tc>
      </w:tr>
      <w:tr w:rsidR="003A3345" w14:paraId="217F529F" w14:textId="77777777">
        <w:trPr>
          <w:trHeight w:hRule="exact" w:val="57"/>
        </w:trPr>
        <w:tc>
          <w:tcPr>
            <w:tcW w:w="6659" w:type="dxa"/>
          </w:tcPr>
          <w:p w14:paraId="45A68D16" w14:textId="77777777" w:rsidR="003A3345" w:rsidRDefault="003A3345"/>
        </w:tc>
      </w:tr>
    </w:tbl>
    <w:p w14:paraId="2C916399" w14:textId="77777777" w:rsidR="003A3345" w:rsidRDefault="003A3345">
      <w:pPr>
        <w:spacing w:line="20" w:lineRule="exact"/>
      </w:pPr>
    </w:p>
  </w:footnote>
  <w:footnote w:type="continuationSeparator" w:id="0">
    <w:p w14:paraId="73CDB5FA" w14:textId="77777777" w:rsidR="003A3345" w:rsidRDefault="003A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3E487" w14:textId="77777777" w:rsidR="001B7AE8" w:rsidRDefault="001B7A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pPr w:vertAnchor="page" w:horzAnchor="page" w:tblpX="1645" w:tblpY="1815"/>
      <w:tblW w:w="5954" w:type="dxa"/>
      <w:tblLook w:val="04A0" w:firstRow="1" w:lastRow="0" w:firstColumn="1" w:lastColumn="0" w:noHBand="0" w:noVBand="1"/>
      <w:tblCaption w:val="dStyle_AutoTableName_9b9769e914bf4cad9a6671b4c0210481"/>
    </w:tblPr>
    <w:tblGrid>
      <w:gridCol w:w="1582"/>
      <w:gridCol w:w="4372"/>
    </w:tblGrid>
    <w:tr w:rsidR="00E20D2D" w14:paraId="6A659510" w14:textId="77777777">
      <w:tc>
        <w:tcPr>
          <w:tcW w:w="1582" w:type="dxa"/>
        </w:tcPr>
        <w:p w14:paraId="1477CF5F" w14:textId="77777777" w:rsidR="00E20D2D" w:rsidRDefault="00E20D2D">
          <w:pPr>
            <w:pStyle w:val="DSLabels"/>
          </w:pPr>
          <w:bookmarkStart w:id="34" w:name="lblDate_2" w:colFirst="0" w:colLast="0"/>
          <w:bookmarkStart w:id="35" w:name="bmDate_2" w:colFirst="1" w:colLast="1"/>
          <w:r>
            <w:t>Date</w:t>
          </w:r>
        </w:p>
      </w:tc>
      <w:tc>
        <w:tcPr>
          <w:tcW w:w="4372" w:type="dxa"/>
        </w:tcPr>
        <w:p w14:paraId="535B2349" w14:textId="77777777" w:rsidR="00E20D2D" w:rsidRDefault="00E20D2D">
          <w:pPr>
            <w:pStyle w:val="DSLabels"/>
          </w:pPr>
          <w:r>
            <w:t>18 December 2025</w:t>
          </w:r>
        </w:p>
      </w:tc>
    </w:tr>
    <w:tr w:rsidR="00E20D2D" w14:paraId="097307BA" w14:textId="77777777">
      <w:tc>
        <w:tcPr>
          <w:tcW w:w="1582" w:type="dxa"/>
        </w:tcPr>
        <w:p w14:paraId="56147614" w14:textId="77777777" w:rsidR="00E20D2D" w:rsidRDefault="00E20D2D">
          <w:pPr>
            <w:pStyle w:val="DSLabels"/>
          </w:pPr>
          <w:bookmarkStart w:id="36" w:name="lblReference_2" w:colFirst="0" w:colLast="0"/>
          <w:bookmarkStart w:id="37" w:name="bmOurReference_2" w:colFirst="1" w:colLast="1"/>
          <w:bookmarkEnd w:id="34"/>
          <w:bookmarkEnd w:id="35"/>
          <w:r>
            <w:t>Reference</w:t>
          </w:r>
        </w:p>
      </w:tc>
      <w:tc>
        <w:tcPr>
          <w:tcW w:w="4372" w:type="dxa"/>
        </w:tcPr>
        <w:p w14:paraId="6A02D35A" w14:textId="77777777" w:rsidR="00E20D2D" w:rsidRDefault="007C7984">
          <w:pPr>
            <w:pStyle w:val="DSLabels"/>
          </w:pPr>
          <w:r>
            <w:t>RB/20250477/2569022</w:t>
          </w:r>
        </w:p>
      </w:tc>
    </w:tr>
    <w:bookmarkEnd w:id="36"/>
    <w:bookmarkEnd w:id="37"/>
    <w:tr w:rsidR="00E20D2D" w14:paraId="7FF4D2D9" w14:textId="77777777">
      <w:trPr>
        <w:trHeight w:val="20"/>
      </w:trPr>
      <w:tc>
        <w:tcPr>
          <w:tcW w:w="1582" w:type="dxa"/>
        </w:tcPr>
        <w:p w14:paraId="1CFC30DB" w14:textId="77777777" w:rsidR="00E20D2D" w:rsidRDefault="00E20D2D">
          <w:pPr>
            <w:pStyle w:val="DSLabels"/>
          </w:pPr>
        </w:p>
      </w:tc>
      <w:tc>
        <w:tcPr>
          <w:tcW w:w="4372" w:type="dxa"/>
        </w:tcPr>
        <w:p w14:paraId="11EB0393" w14:textId="77777777" w:rsidR="00E20D2D" w:rsidRDefault="00E20D2D">
          <w:pPr>
            <w:pStyle w:val="DSLabels"/>
          </w:pPr>
        </w:p>
      </w:tc>
    </w:tr>
  </w:tbl>
  <w:p w14:paraId="6E49D4BA" w14:textId="77777777" w:rsidR="003B44B4" w:rsidRDefault="003B44B4">
    <w:r>
      <w:rPr>
        <w:noProof/>
        <w:lang w:eastAsia="nl-NL"/>
      </w:rPr>
      <mc:AlternateContent>
        <mc:Choice Requires="wps">
          <w:drawing>
            <wp:anchor distT="0" distB="0" distL="114300" distR="114300" simplePos="0" relativeHeight="251661312" behindDoc="1" locked="0" layoutInCell="1" allowOverlap="1" wp14:anchorId="464EB99F" wp14:editId="5533DA82">
              <wp:simplePos x="0" y="0"/>
              <wp:positionH relativeFrom="page">
                <wp:posOffset>0</wp:posOffset>
              </wp:positionH>
              <wp:positionV relativeFrom="page">
                <wp:posOffset>0</wp:posOffset>
              </wp:positionV>
              <wp:extent cx="7563600" cy="1162800"/>
              <wp:effectExtent l="0" t="0" r="0" b="0"/>
              <wp:wrapNone/>
              <wp:docPr id="5" name="Tekstvak 5"/>
              <wp:cNvGraphicFramePr/>
              <a:graphic xmlns:a="http://schemas.openxmlformats.org/drawingml/2006/main">
                <a:graphicData uri="http://schemas.microsoft.com/office/word/2010/wordprocessingShape">
                  <wps:wsp>
                    <wps:cNvSpPr txBox="1"/>
                    <wps:spPr>
                      <a:xfrm>
                        <a:off x="0" y="0"/>
                        <a:ext cx="7563600" cy="1162800"/>
                      </a:xfrm>
                      <a:prstGeom prst="rect">
                        <a:avLst/>
                      </a:prstGeom>
                      <a:noFill/>
                      <a:ln w="6350">
                        <a:noFill/>
                      </a:ln>
                    </wps:spPr>
                    <wps:txbx>
                      <w:txbxContent>
                        <w:tbl>
                          <w:tblPr>
                            <w:tblW w:w="0" w:type="auto"/>
                            <w:tblCellMar>
                              <w:left w:w="0" w:type="dxa"/>
                              <w:right w:w="0" w:type="dxa"/>
                            </w:tblCellMar>
                            <w:tblLook w:val="0000" w:firstRow="0" w:lastRow="0" w:firstColumn="0" w:lastColumn="0" w:noHBand="0" w:noVBand="0"/>
                            <w:tblCaption w:val="dStyle_AutoTableName_25d6e067dbf2430fb107a27487e2f697"/>
                          </w:tblPr>
                          <w:tblGrid>
                            <w:gridCol w:w="11911"/>
                          </w:tblGrid>
                          <w:tr w:rsidR="003B44B4" w14:paraId="713A24FA" w14:textId="77777777">
                            <w:tc>
                              <w:tcPr>
                                <w:tcW w:w="11911" w:type="dxa"/>
                              </w:tcPr>
                              <w:p w14:paraId="2682566C" w14:textId="77777777" w:rsidR="003B44B4" w:rsidRDefault="003B44B4">
                                <w:bookmarkStart w:id="38" w:name="bmBULocation_logo_header_otherpage" w:colFirst="0" w:colLast="0"/>
                                <w:r>
                                  <w:rPr>
                                    <w:noProof/>
                                    <w:lang w:eastAsia="nl-NL"/>
                                  </w:rPr>
                                  <w:drawing>
                                    <wp:inline distT="0" distB="0" distL="0" distR="0" wp14:anchorId="24BF2826" wp14:editId="54740269">
                                      <wp:extent cx="7559055" cy="1438658"/>
                                      <wp:effectExtent l="0" t="0" r="0" b="0"/>
                                      <wp:docPr id="6" name="Logo_otherpage"/>
                                      <wp:cNvGraphicFramePr/>
                                      <a:graphic xmlns:a="http://schemas.openxmlformats.org/drawingml/2006/main">
                                        <a:graphicData uri="http://schemas.openxmlformats.org/drawingml/2006/picture">
                                          <pic:pic xmlns:pic="http://schemas.openxmlformats.org/drawingml/2006/picture">
                                            <pic:nvPicPr>
                                              <pic:cNvPr id="0" name="Logo_otherpage"/>
                                              <pic:cNvPicPr/>
                                            </pic:nvPicPr>
                                            <pic:blipFill>
                                              <a:blip r:embed="rId1"/>
                                              <a:stretch>
                                                <a:fillRect/>
                                              </a:stretch>
                                            </pic:blipFill>
                                            <pic:spPr>
                                              <a:xfrm>
                                                <a:off x="0" y="0"/>
                                                <a:ext cx="7559055" cy="1438658"/>
                                              </a:xfrm>
                                              <a:prstGeom prst="rect">
                                                <a:avLst/>
                                              </a:prstGeom>
                                            </pic:spPr>
                                          </pic:pic>
                                        </a:graphicData>
                                      </a:graphic>
                                    </wp:inline>
                                  </w:drawing>
                                </w:r>
                              </w:p>
                            </w:tc>
                          </w:tr>
                          <w:bookmarkEnd w:id="38"/>
                        </w:tbl>
                        <w:p w14:paraId="5EA9906A" w14:textId="77777777" w:rsidR="003B44B4" w:rsidRDefault="003B44B4"/>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4EB99F" id="_x0000_t202" coordsize="21600,21600" o:spt="202" path="m,l,21600r21600,l21600,xe">
              <v:stroke joinstyle="miter"/>
              <v:path gradientshapeok="t" o:connecttype="rect"/>
            </v:shapetype>
            <v:shape id="Tekstvak 5" o:spid="_x0000_s1026" type="#_x0000_t202" style="position:absolute;margin-left:0;margin-top:0;width:595.55pt;height:91.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" filled="f" stroked="f" strokeweight=".5pt">
              <v:textbox inset="0,0,0,0">
                <w:txbxContent>
                  <w:tbl>
                    <w:tblPr>
                      <w:tblW w:w="0" w:type="auto"/>
                      <w:tblCellMar>
                        <w:left w:w="0" w:type="dxa"/>
                        <w:right w:w="0" w:type="dxa"/>
                      </w:tblCellMar>
                      <w:tblLook w:val="0000" w:firstRow="0" w:lastRow="0" w:firstColumn="0" w:lastColumn="0" w:noHBand="0" w:noVBand="0"/>
                      <w:tblCaption w:val="dStyle_AutoTableName_25d6e067dbf2430fb107a27487e2f697"/>
                    </w:tblPr>
                    <w:tblGrid>
                      <w:gridCol w:w="11911"/>
                    </w:tblGrid>
                    <w:tr w:rsidR="003B44B4" w14:paraId="713A24FA" w14:textId="77777777">
                      <w:tc>
                        <w:tcPr>
                          <w:tcW w:w="11911" w:type="dxa"/>
                        </w:tcPr>
                        <w:p w14:paraId="2682566C" w14:textId="77777777" w:rsidR="003B44B4" w:rsidRDefault="003B44B4">
                          <w:bookmarkStart w:id="39" w:name="bmBULocation_logo_header_otherpage" w:colFirst="0" w:colLast="0"/>
                          <w:r>
                            <w:rPr>
                              <w:noProof/>
                              <w:lang w:eastAsia="nl-NL"/>
                            </w:rPr>
                            <w:drawing>
                              <wp:inline distT="0" distB="0" distL="0" distR="0" wp14:anchorId="24BF2826" wp14:editId="54740269">
                                <wp:extent cx="7559055" cy="1438658"/>
                                <wp:effectExtent l="0" t="0" r="0" b="0"/>
                                <wp:docPr id="6" name="Logo_otherpage"/>
                                <wp:cNvGraphicFramePr/>
                                <a:graphic xmlns:a="http://schemas.openxmlformats.org/drawingml/2006/main">
                                  <a:graphicData uri="http://schemas.openxmlformats.org/drawingml/2006/picture">
                                    <pic:pic xmlns:pic="http://schemas.openxmlformats.org/drawingml/2006/picture">
                                      <pic:nvPicPr>
                                        <pic:cNvPr id="0" name="Logo_otherpage"/>
                                        <pic:cNvPicPr/>
                                      </pic:nvPicPr>
                                      <pic:blipFill>
                                        <a:blip r:embed="rId1"/>
                                        <a:stretch>
                                          <a:fillRect/>
                                        </a:stretch>
                                      </pic:blipFill>
                                      <pic:spPr>
                                        <a:xfrm>
                                          <a:off x="0" y="0"/>
                                          <a:ext cx="7559055" cy="1438658"/>
                                        </a:xfrm>
                                        <a:prstGeom prst="rect">
                                          <a:avLst/>
                                        </a:prstGeom>
                                      </pic:spPr>
                                    </pic:pic>
                                  </a:graphicData>
                                </a:graphic>
                              </wp:inline>
                            </w:drawing>
                          </w:r>
                        </w:p>
                      </w:tc>
                    </w:tr>
                    <w:bookmarkEnd w:id="39"/>
                  </w:tbl>
                  <w:p w14:paraId="5EA9906A" w14:textId="77777777" w:rsidR="003B44B4" w:rsidRDefault="003B44B4"/>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F36CD" w14:textId="77777777" w:rsidR="003B44B4" w:rsidRDefault="003B44B4">
    <w:r>
      <w:rPr>
        <w:noProof/>
        <w:lang w:eastAsia="nl-NL"/>
      </w:rPr>
      <mc:AlternateContent>
        <mc:Choice Requires="wps">
          <w:drawing>
            <wp:anchor distT="0" distB="0" distL="114300" distR="114300" simplePos="0" relativeHeight="251655168" behindDoc="0" locked="0" layoutInCell="1" allowOverlap="1" wp14:anchorId="41528D96" wp14:editId="170E7D99">
              <wp:simplePos x="0" y="0"/>
              <wp:positionH relativeFrom="page">
                <wp:posOffset>5076825</wp:posOffset>
              </wp:positionH>
              <wp:positionV relativeFrom="page">
                <wp:posOffset>1819275</wp:posOffset>
              </wp:positionV>
              <wp:extent cx="2105660" cy="1714500"/>
              <wp:effectExtent l="0" t="0" r="8890" b="0"/>
              <wp:wrapNone/>
              <wp:docPr id="1" name="Tekstvak 1"/>
              <wp:cNvGraphicFramePr/>
              <a:graphic xmlns:a="http://schemas.openxmlformats.org/drawingml/2006/main">
                <a:graphicData uri="http://schemas.microsoft.com/office/word/2010/wordprocessingShape">
                  <wps:wsp>
                    <wps:cNvSpPr txBox="1"/>
                    <wps:spPr>
                      <a:xfrm>
                        <a:off x="0" y="0"/>
                        <a:ext cx="2105660" cy="1714500"/>
                      </a:xfrm>
                      <a:prstGeom prst="rect">
                        <a:avLst/>
                      </a:prstGeom>
                      <a:noFill/>
                      <a:ln w="6350">
                        <a:noFill/>
                      </a:ln>
                    </wps:spPr>
                    <wps:txbx>
                      <w:txbxContent>
                        <w:tbl>
                          <w:tblPr>
                            <w:tblW w:w="3305" w:type="dxa"/>
                            <w:tblCellMar>
                              <w:left w:w="0" w:type="dxa"/>
                              <w:right w:w="0" w:type="dxa"/>
                            </w:tblCellMar>
                            <w:tblLook w:val="04A0" w:firstRow="1" w:lastRow="0" w:firstColumn="1" w:lastColumn="0" w:noHBand="0" w:noVBand="1"/>
                            <w:tblCaption w:val="dStyle_AutoTableName_48a570d440cf4d64807a481b811d0529"/>
                          </w:tblPr>
                          <w:tblGrid>
                            <w:gridCol w:w="142"/>
                            <w:gridCol w:w="3163"/>
                          </w:tblGrid>
                          <w:tr w:rsidR="00C97C91" w14:paraId="69E1BA31" w14:textId="77777777">
                            <w:trPr>
                              <w:trHeight w:val="658"/>
                            </w:trPr>
                            <w:tc>
                              <w:tcPr>
                                <w:tcW w:w="3305" w:type="dxa"/>
                                <w:gridSpan w:val="2"/>
                              </w:tcPr>
                              <w:p w14:paraId="2FE0CA96" w14:textId="77777777" w:rsidR="00C97C91" w:rsidRDefault="00C97C91">
                                <w:pPr>
                                  <w:pStyle w:val="DSLocationData2"/>
                                </w:pPr>
                                <w:bookmarkStart w:id="40" w:name="cbmLocation" w:colFirst="0" w:colLast="0"/>
                                <w:r>
                                  <w:t>Grote Bickersstraat 74-78</w:t>
                                </w:r>
                              </w:p>
                              <w:p w14:paraId="5DC89B35" w14:textId="77777777" w:rsidR="00C97C91" w:rsidRDefault="00C97C91">
                                <w:pPr>
                                  <w:pStyle w:val="DSLocationData2"/>
                                </w:pPr>
                                <w:r>
                                  <w:t>1013 KS Amsterdam</w:t>
                                </w:r>
                              </w:p>
                              <w:p w14:paraId="73F71B5D" w14:textId="77777777" w:rsidR="00C97C91" w:rsidRDefault="00C97C91">
                                <w:pPr>
                                  <w:pStyle w:val="DSLocationData2"/>
                                </w:pPr>
                                <w:r>
                                  <w:t>T +31 20 305 32 00</w:t>
                                </w:r>
                              </w:p>
                            </w:tc>
                          </w:tr>
                          <w:bookmarkEnd w:id="40"/>
                          <w:tr w:rsidR="00C97C91" w14:paraId="003FB164" w14:textId="77777777">
                            <w:trPr>
                              <w:trHeight w:hRule="exact" w:val="284"/>
                            </w:trPr>
                            <w:tc>
                              <w:tcPr>
                                <w:tcW w:w="3305" w:type="dxa"/>
                                <w:gridSpan w:val="2"/>
                              </w:tcPr>
                              <w:p w14:paraId="13B0C9F0" w14:textId="77777777" w:rsidR="00C97C91" w:rsidRDefault="00C97C91">
                                <w:pPr>
                                  <w:pStyle w:val="DSLabels"/>
                                </w:pPr>
                              </w:p>
                            </w:tc>
                          </w:tr>
                          <w:tr w:rsidR="00C97C91" w14:paraId="56AF7ED6" w14:textId="77777777">
                            <w:trPr>
                              <w:trHeight w:val="227"/>
                            </w:trPr>
                            <w:tc>
                              <w:tcPr>
                                <w:tcW w:w="3305" w:type="dxa"/>
                                <w:gridSpan w:val="2"/>
                              </w:tcPr>
                              <w:p w14:paraId="2684FB75" w14:textId="77777777" w:rsidR="00C97C91" w:rsidRDefault="00C97C91">
                                <w:pPr>
                                  <w:pStyle w:val="DSLabels"/>
                                </w:pPr>
                                <w:bookmarkStart w:id="41" w:name="cbmAuthorFunction" w:colFirst="0" w:colLast="0"/>
                                <w:r>
                                  <w:t xml:space="preserve">R. Broekstra, lawyer | partner </w:t>
                                </w:r>
                              </w:p>
                            </w:tc>
                          </w:tr>
                          <w:tr w:rsidR="00C97C91" w14:paraId="22DDDB3F" w14:textId="77777777">
                            <w:trPr>
                              <w:trHeight w:val="227"/>
                            </w:trPr>
                            <w:tc>
                              <w:tcPr>
                                <w:tcW w:w="142" w:type="dxa"/>
                              </w:tcPr>
                              <w:p w14:paraId="25A1BCF9" w14:textId="77777777" w:rsidR="00C97C91" w:rsidRDefault="00C97C91">
                                <w:pPr>
                                  <w:pStyle w:val="DSLabels"/>
                                </w:pPr>
                                <w:bookmarkStart w:id="42" w:name="lblTelephone_short" w:colFirst="0" w:colLast="0"/>
                                <w:bookmarkStart w:id="43" w:name="bmAuthorData_telephone" w:colFirst="1" w:colLast="1"/>
                                <w:bookmarkEnd w:id="41"/>
                                <w:r>
                                  <w:t>T</w:t>
                                </w:r>
                              </w:p>
                            </w:tc>
                            <w:tc>
                              <w:tcPr>
                                <w:tcW w:w="3163" w:type="dxa"/>
                              </w:tcPr>
                              <w:p w14:paraId="48DB5F25" w14:textId="77777777" w:rsidR="00C97C91" w:rsidRDefault="00C97C91">
                                <w:pPr>
                                  <w:pStyle w:val="DSLabels"/>
                                </w:pPr>
                                <w:r>
                                  <w:t>+31 20 305 32 19</w:t>
                                </w:r>
                              </w:p>
                            </w:tc>
                          </w:tr>
                          <w:tr w:rsidR="00C97C91" w14:paraId="777481B9" w14:textId="77777777">
                            <w:trPr>
                              <w:trHeight w:hRule="exact" w:val="1"/>
                            </w:trPr>
                            <w:tc>
                              <w:tcPr>
                                <w:tcW w:w="142" w:type="dxa"/>
                              </w:tcPr>
                              <w:p w14:paraId="3430BA55" w14:textId="77777777" w:rsidR="00C97C91" w:rsidRDefault="00C97C91">
                                <w:pPr>
                                  <w:pStyle w:val="DSLabels"/>
                                </w:pPr>
                                <w:bookmarkStart w:id="44" w:name="lblFax_short" w:colFirst="0" w:colLast="0"/>
                                <w:bookmarkStart w:id="45" w:name="bmAuthorData_fax" w:colFirst="1" w:colLast="1"/>
                                <w:bookmarkEnd w:id="42"/>
                                <w:bookmarkEnd w:id="43"/>
                                <w:r>
                                  <w:t>F</w:t>
                                </w:r>
                              </w:p>
                            </w:tc>
                            <w:tc>
                              <w:tcPr>
                                <w:tcW w:w="3163" w:type="dxa"/>
                              </w:tcPr>
                              <w:p w14:paraId="4C691C6E" w14:textId="77777777" w:rsidR="00C97C91" w:rsidRDefault="00C97C91">
                                <w:pPr>
                                  <w:pStyle w:val="DSLabels"/>
                                </w:pPr>
                              </w:p>
                            </w:tc>
                          </w:tr>
                          <w:tr w:rsidR="00C97C91" w14:paraId="0ECF6605" w14:textId="77777777">
                            <w:trPr>
                              <w:trHeight w:val="227"/>
                            </w:trPr>
                            <w:tc>
                              <w:tcPr>
                                <w:tcW w:w="3305" w:type="dxa"/>
                                <w:gridSpan w:val="2"/>
                              </w:tcPr>
                              <w:p w14:paraId="4BA18746" w14:textId="77777777" w:rsidR="00C97C91" w:rsidRDefault="00C97C91">
                                <w:pPr>
                                  <w:pStyle w:val="DSLabels"/>
                                </w:pPr>
                                <w:bookmarkStart w:id="46" w:name="bmAuthorData_email" w:colFirst="0" w:colLast="0"/>
                                <w:bookmarkEnd w:id="44"/>
                                <w:bookmarkEnd w:id="45"/>
                                <w:r>
                                  <w:t>rien.broekstra@brinkhof.com</w:t>
                                </w:r>
                              </w:p>
                            </w:tc>
                          </w:tr>
                          <w:bookmarkEnd w:id="46"/>
                        </w:tbl>
                        <w:p w14:paraId="45897C46" w14:textId="77777777" w:rsidR="003B44B4" w:rsidRDefault="003B44B4"/>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528D96" id="_x0000_t202" coordsize="21600,21600" o:spt="202" path="m,l,21600r21600,l21600,xe">
              <v:stroke joinstyle="miter"/>
              <v:path gradientshapeok="t" o:connecttype="rect"/>
            </v:shapetype>
            <v:shape id="Tekstvak 1" o:spid="_x0000_s1027" type="#_x0000_t202" style="position:absolute;margin-left:399.75pt;margin-top:143.25pt;width:165.8pt;height:1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" filled="f" stroked="f" strokeweight=".5pt">
              <v:textbox inset="0,0,0,0">
                <w:txbxContent>
                  <w:tbl>
                    <w:tblPr>
                      <w:tblW w:w="3305" w:type="dxa"/>
                      <w:tblCellMar>
                        <w:left w:w="0" w:type="dxa"/>
                        <w:right w:w="0" w:type="dxa"/>
                      </w:tblCellMar>
                      <w:tblLook w:val="04A0" w:firstRow="1" w:lastRow="0" w:firstColumn="1" w:lastColumn="0" w:noHBand="0" w:noVBand="1"/>
                      <w:tblCaption w:val="dStyle_AutoTableName_48a570d440cf4d64807a481b811d0529"/>
                    </w:tblPr>
                    <w:tblGrid>
                      <w:gridCol w:w="142"/>
                      <w:gridCol w:w="3163"/>
                    </w:tblGrid>
                    <w:tr w:rsidR="00C97C91" w14:paraId="69E1BA31" w14:textId="77777777">
                      <w:trPr>
                        <w:trHeight w:val="658"/>
                      </w:trPr>
                      <w:tc>
                        <w:tcPr>
                          <w:tcW w:w="3305" w:type="dxa"/>
                          <w:gridSpan w:val="2"/>
                        </w:tcPr>
                        <w:p w14:paraId="2FE0CA96" w14:textId="77777777" w:rsidR="00C97C91" w:rsidRDefault="00C97C91">
                          <w:pPr>
                            <w:pStyle w:val="DSLocationData2"/>
                          </w:pPr>
                          <w:bookmarkStart w:id="47" w:name="cbmLocation" w:colFirst="0" w:colLast="0"/>
                          <w:r>
                            <w:t>Grote Bickersstraat 74-78</w:t>
                          </w:r>
                        </w:p>
                        <w:p w14:paraId="5DC89B35" w14:textId="77777777" w:rsidR="00C97C91" w:rsidRDefault="00C97C91">
                          <w:pPr>
                            <w:pStyle w:val="DSLocationData2"/>
                          </w:pPr>
                          <w:r>
                            <w:t>1013 KS Amsterdam</w:t>
                          </w:r>
                        </w:p>
                        <w:p w14:paraId="73F71B5D" w14:textId="77777777" w:rsidR="00C97C91" w:rsidRDefault="00C97C91">
                          <w:pPr>
                            <w:pStyle w:val="DSLocationData2"/>
                          </w:pPr>
                          <w:r>
                            <w:t>T +31 20 305 32 00</w:t>
                          </w:r>
                        </w:p>
                      </w:tc>
                    </w:tr>
                    <w:bookmarkEnd w:id="47"/>
                    <w:tr w:rsidR="00C97C91" w14:paraId="003FB164" w14:textId="77777777">
                      <w:trPr>
                        <w:trHeight w:hRule="exact" w:val="284"/>
                      </w:trPr>
                      <w:tc>
                        <w:tcPr>
                          <w:tcW w:w="3305" w:type="dxa"/>
                          <w:gridSpan w:val="2"/>
                        </w:tcPr>
                        <w:p w14:paraId="13B0C9F0" w14:textId="77777777" w:rsidR="00C97C91" w:rsidRDefault="00C97C91">
                          <w:pPr>
                            <w:pStyle w:val="DSLabels"/>
                          </w:pPr>
                        </w:p>
                      </w:tc>
                    </w:tr>
                    <w:tr w:rsidR="00C97C91" w14:paraId="56AF7ED6" w14:textId="77777777">
                      <w:trPr>
                        <w:trHeight w:val="227"/>
                      </w:trPr>
                      <w:tc>
                        <w:tcPr>
                          <w:tcW w:w="3305" w:type="dxa"/>
                          <w:gridSpan w:val="2"/>
                        </w:tcPr>
                        <w:p w14:paraId="2684FB75" w14:textId="77777777" w:rsidR="00C97C91" w:rsidRDefault="00C97C91">
                          <w:pPr>
                            <w:pStyle w:val="DSLabels"/>
                          </w:pPr>
                          <w:bookmarkStart w:id="48" w:name="cbmAuthorFunction" w:colFirst="0" w:colLast="0"/>
                          <w:r>
                            <w:t xml:space="preserve">R. Broekstra, lawyer | partner </w:t>
                          </w:r>
                        </w:p>
                      </w:tc>
                    </w:tr>
                    <w:tr w:rsidR="00C97C91" w14:paraId="22DDDB3F" w14:textId="77777777">
                      <w:trPr>
                        <w:trHeight w:val="227"/>
                      </w:trPr>
                      <w:tc>
                        <w:tcPr>
                          <w:tcW w:w="142" w:type="dxa"/>
                        </w:tcPr>
                        <w:p w14:paraId="25A1BCF9" w14:textId="77777777" w:rsidR="00C97C91" w:rsidRDefault="00C97C91">
                          <w:pPr>
                            <w:pStyle w:val="DSLabels"/>
                          </w:pPr>
                          <w:bookmarkStart w:id="49" w:name="lblTelephone_short" w:colFirst="0" w:colLast="0"/>
                          <w:bookmarkStart w:id="50" w:name="bmAuthorData_telephone" w:colFirst="1" w:colLast="1"/>
                          <w:bookmarkEnd w:id="48"/>
                          <w:r>
                            <w:t>T</w:t>
                          </w:r>
                        </w:p>
                      </w:tc>
                      <w:tc>
                        <w:tcPr>
                          <w:tcW w:w="3163" w:type="dxa"/>
                        </w:tcPr>
                        <w:p w14:paraId="48DB5F25" w14:textId="77777777" w:rsidR="00C97C91" w:rsidRDefault="00C97C91">
                          <w:pPr>
                            <w:pStyle w:val="DSLabels"/>
                          </w:pPr>
                          <w:r>
                            <w:t>+31 20 305 32 19</w:t>
                          </w:r>
                        </w:p>
                      </w:tc>
                    </w:tr>
                    <w:tr w:rsidR="00C97C91" w14:paraId="777481B9" w14:textId="77777777">
                      <w:trPr>
                        <w:trHeight w:hRule="exact" w:val="1"/>
                      </w:trPr>
                      <w:tc>
                        <w:tcPr>
                          <w:tcW w:w="142" w:type="dxa"/>
                        </w:tcPr>
                        <w:p w14:paraId="3430BA55" w14:textId="77777777" w:rsidR="00C97C91" w:rsidRDefault="00C97C91">
                          <w:pPr>
                            <w:pStyle w:val="DSLabels"/>
                          </w:pPr>
                          <w:bookmarkStart w:id="51" w:name="lblFax_short" w:colFirst="0" w:colLast="0"/>
                          <w:bookmarkStart w:id="52" w:name="bmAuthorData_fax" w:colFirst="1" w:colLast="1"/>
                          <w:bookmarkEnd w:id="49"/>
                          <w:bookmarkEnd w:id="50"/>
                          <w:r>
                            <w:t>F</w:t>
                          </w:r>
                        </w:p>
                      </w:tc>
                      <w:tc>
                        <w:tcPr>
                          <w:tcW w:w="3163" w:type="dxa"/>
                        </w:tcPr>
                        <w:p w14:paraId="4C691C6E" w14:textId="77777777" w:rsidR="00C97C91" w:rsidRDefault="00C97C91">
                          <w:pPr>
                            <w:pStyle w:val="DSLabels"/>
                          </w:pPr>
                        </w:p>
                      </w:tc>
                    </w:tr>
                    <w:tr w:rsidR="00C97C91" w14:paraId="0ECF6605" w14:textId="77777777">
                      <w:trPr>
                        <w:trHeight w:val="227"/>
                      </w:trPr>
                      <w:tc>
                        <w:tcPr>
                          <w:tcW w:w="3305" w:type="dxa"/>
                          <w:gridSpan w:val="2"/>
                        </w:tcPr>
                        <w:p w14:paraId="4BA18746" w14:textId="77777777" w:rsidR="00C97C91" w:rsidRDefault="00C97C91">
                          <w:pPr>
                            <w:pStyle w:val="DSLabels"/>
                          </w:pPr>
                          <w:bookmarkStart w:id="53" w:name="bmAuthorData_email" w:colFirst="0" w:colLast="0"/>
                          <w:bookmarkEnd w:id="51"/>
                          <w:bookmarkEnd w:id="52"/>
                          <w:r>
                            <w:t>rien.broekstra@brinkhof.com</w:t>
                          </w:r>
                        </w:p>
                      </w:tc>
                    </w:tr>
                    <w:bookmarkEnd w:id="53"/>
                  </w:tbl>
                  <w:p w14:paraId="45897C46" w14:textId="77777777" w:rsidR="003B44B4" w:rsidRDefault="003B44B4"/>
                </w:txbxContent>
              </v:textbox>
              <w10:wrap anchorx="page" anchory="page"/>
            </v:shape>
          </w:pict>
        </mc:Fallback>
      </mc:AlternateContent>
    </w:r>
    <w:r>
      <w:rPr>
        <w:noProof/>
        <w:lang w:eastAsia="nl-NL"/>
      </w:rPr>
      <mc:AlternateContent>
        <mc:Choice Requires="wps">
          <w:drawing>
            <wp:anchor distT="0" distB="0" distL="114300" distR="114300" simplePos="0" relativeHeight="251659264" behindDoc="0" locked="0" layoutInCell="1" allowOverlap="1" wp14:anchorId="21F522B6" wp14:editId="54416892">
              <wp:simplePos x="0" y="0"/>
              <wp:positionH relativeFrom="page">
                <wp:posOffset>1034415</wp:posOffset>
              </wp:positionH>
              <wp:positionV relativeFrom="page">
                <wp:posOffset>399415</wp:posOffset>
              </wp:positionV>
              <wp:extent cx="3848100" cy="229870"/>
              <wp:effectExtent l="0" t="0" r="0" b="0"/>
              <wp:wrapNone/>
              <wp:docPr id="2" name="Tekstvak 6"/>
              <wp:cNvGraphicFramePr/>
              <a:graphic xmlns:a="http://schemas.openxmlformats.org/drawingml/2006/main">
                <a:graphicData uri="http://schemas.microsoft.com/office/word/2010/wordprocessingShape">
                  <wps:wsp>
                    <wps:cNvSpPr txBox="1"/>
                    <wps:spPr>
                      <a:xfrm>
                        <a:off x="0" y="0"/>
                        <a:ext cx="3848100" cy="229870"/>
                      </a:xfrm>
                      <a:prstGeom prst="rect">
                        <a:avLst/>
                      </a:prstGeom>
                      <a:noFill/>
                      <a:ln w="6350">
                        <a:noFill/>
                      </a:ln>
                    </wps:spPr>
                    <wps:txbx>
                      <w:txbxContent>
                        <w:tbl>
                          <w:tblPr>
                            <w:tblW w:w="0" w:type="auto"/>
                            <w:tblCellMar>
                              <w:left w:w="0" w:type="dxa"/>
                              <w:right w:w="0" w:type="dxa"/>
                            </w:tblCellMar>
                            <w:tblLook w:val="0000" w:firstRow="0" w:lastRow="0" w:firstColumn="0" w:lastColumn="0" w:noHBand="0" w:noVBand="0"/>
                            <w:tblCaption w:val="dStyle_AutoTableName_e470d8ae57ac440e85b78dc470ea0767"/>
                          </w:tblPr>
                          <w:tblGrid>
                            <w:gridCol w:w="6065"/>
                          </w:tblGrid>
                          <w:tr w:rsidR="00C97C91" w14:paraId="56B75C7B" w14:textId="77777777">
                            <w:tc>
                              <w:tcPr>
                                <w:tcW w:w="6065" w:type="dxa"/>
                              </w:tcPr>
                              <w:p w14:paraId="04C6B917" w14:textId="77777777" w:rsidR="00C97C91" w:rsidRDefault="00C97C91">
                                <w:pPr>
                                  <w:pStyle w:val="DSConfidentiality"/>
                                </w:pPr>
                                <w:bookmarkStart w:id="54" w:name="bmConfidentiality" w:colFirst="0" w:colLast="0"/>
                              </w:p>
                            </w:tc>
                          </w:tr>
                          <w:bookmarkEnd w:id="54"/>
                        </w:tbl>
                        <w:p w14:paraId="5363AC34" w14:textId="77777777" w:rsidR="003B44B4" w:rsidRDefault="003B44B4"/>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522B6" id="Tekstvak 6" o:spid="_x0000_s1028" type="#_x0000_t202" style="position:absolute;margin-left:81.45pt;margin-top:31.45pt;width:303pt;height:18.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" filled="f" stroked="f" strokeweight=".5pt">
              <v:textbox inset="0,0,0,0">
                <w:txbxContent>
                  <w:tbl>
                    <w:tblPr>
                      <w:tblW w:w="0" w:type="auto"/>
                      <w:tblCellMar>
                        <w:left w:w="0" w:type="dxa"/>
                        <w:right w:w="0" w:type="dxa"/>
                      </w:tblCellMar>
                      <w:tblLook w:val="0000" w:firstRow="0" w:lastRow="0" w:firstColumn="0" w:lastColumn="0" w:noHBand="0" w:noVBand="0"/>
                      <w:tblCaption w:val="dStyle_AutoTableName_e470d8ae57ac440e85b78dc470ea0767"/>
                    </w:tblPr>
                    <w:tblGrid>
                      <w:gridCol w:w="6065"/>
                    </w:tblGrid>
                    <w:tr w:rsidR="00C97C91" w14:paraId="56B75C7B" w14:textId="77777777">
                      <w:tc>
                        <w:tcPr>
                          <w:tcW w:w="6065" w:type="dxa"/>
                        </w:tcPr>
                        <w:p w14:paraId="04C6B917" w14:textId="77777777" w:rsidR="00C97C91" w:rsidRDefault="00C97C91">
                          <w:pPr>
                            <w:pStyle w:val="DSConfidentiality"/>
                          </w:pPr>
                          <w:bookmarkStart w:id="55" w:name="bmConfidentiality" w:colFirst="0" w:colLast="0"/>
                        </w:p>
                      </w:tc>
                    </w:tr>
                    <w:bookmarkEnd w:id="55"/>
                  </w:tbl>
                  <w:p w14:paraId="5363AC34" w14:textId="77777777" w:rsidR="003B44B4" w:rsidRDefault="003B44B4"/>
                </w:txbxContent>
              </v:textbox>
              <w10:wrap anchorx="page" anchory="page"/>
            </v:shape>
          </w:pict>
        </mc:Fallback>
      </mc:AlternateContent>
    </w:r>
    <w:r>
      <w:rPr>
        <w:noProof/>
        <w:lang w:eastAsia="nl-NL"/>
      </w:rPr>
      <mc:AlternateContent>
        <mc:Choice Requires="wps">
          <w:drawing>
            <wp:anchor distT="0" distB="0" distL="114300" distR="114300" simplePos="0" relativeHeight="251656192" behindDoc="1" locked="0" layoutInCell="1" allowOverlap="1" wp14:anchorId="6C559BAD" wp14:editId="2B42389B">
              <wp:simplePos x="0" y="0"/>
              <wp:positionH relativeFrom="page">
                <wp:posOffset>0</wp:posOffset>
              </wp:positionH>
              <wp:positionV relativeFrom="page">
                <wp:posOffset>0</wp:posOffset>
              </wp:positionV>
              <wp:extent cx="7563600" cy="1162800"/>
              <wp:effectExtent l="0" t="0" r="0" b="0"/>
              <wp:wrapNone/>
              <wp:docPr id="3" name="Tekstvak 4"/>
              <wp:cNvGraphicFramePr/>
              <a:graphic xmlns:a="http://schemas.openxmlformats.org/drawingml/2006/main">
                <a:graphicData uri="http://schemas.microsoft.com/office/word/2010/wordprocessingShape">
                  <wps:wsp>
                    <wps:cNvSpPr txBox="1"/>
                    <wps:spPr>
                      <a:xfrm>
                        <a:off x="0" y="0"/>
                        <a:ext cx="7563600" cy="1162800"/>
                      </a:xfrm>
                      <a:prstGeom prst="rect">
                        <a:avLst/>
                      </a:prstGeom>
                      <a:noFill/>
                      <a:ln w="6350">
                        <a:noFill/>
                      </a:ln>
                    </wps:spPr>
                    <wps:txbx>
                      <w:txbxContent>
                        <w:tbl>
                          <w:tblPr>
                            <w:tblW w:w="0" w:type="auto"/>
                            <w:tblCellMar>
                              <w:left w:w="0" w:type="dxa"/>
                              <w:right w:w="0" w:type="dxa"/>
                            </w:tblCellMar>
                            <w:tblLook w:val="0000" w:firstRow="0" w:lastRow="0" w:firstColumn="0" w:lastColumn="0" w:noHBand="0" w:noVBand="0"/>
                            <w:tblCaption w:val="dStyle_AutoTableName_0cbb7851147a4ccbba21c05e0def28cf"/>
                          </w:tblPr>
                          <w:tblGrid>
                            <w:gridCol w:w="11911"/>
                          </w:tblGrid>
                          <w:tr w:rsidR="003B44B4" w14:paraId="0083ABB7" w14:textId="77777777">
                            <w:tc>
                              <w:tcPr>
                                <w:tcW w:w="11911" w:type="dxa"/>
                              </w:tcPr>
                              <w:p w14:paraId="68D64E38" w14:textId="77777777" w:rsidR="003B44B4" w:rsidRDefault="003B44B4">
                                <w:bookmarkStart w:id="56" w:name="bmBULocation_logo_header" w:colFirst="0" w:colLast="0"/>
                                <w:r>
                                  <w:rPr>
                                    <w:noProof/>
                                    <w:lang w:eastAsia="nl-NL"/>
                                  </w:rPr>
                                  <w:drawing>
                                    <wp:inline distT="0" distB="0" distL="0" distR="0" wp14:anchorId="018D505D" wp14:editId="2550A793">
                                      <wp:extent cx="7559055" cy="1438658"/>
                                      <wp:effectExtent l="0" t="0" r="0" b="0"/>
                                      <wp:docPr id="4" name="Logo_header"/>
                                      <wp:cNvGraphicFramePr/>
                                      <a:graphic xmlns:a="http://schemas.openxmlformats.org/drawingml/2006/main">
                                        <a:graphicData uri="http://schemas.openxmlformats.org/drawingml/2006/picture">
                                          <pic:pic xmlns:pic="http://schemas.openxmlformats.org/drawingml/2006/picture">
                                            <pic:nvPicPr>
                                              <pic:cNvPr id="0" name="Logo_header"/>
                                              <pic:cNvPicPr/>
                                            </pic:nvPicPr>
                                            <pic:blipFill>
                                              <a:blip r:embed="rId1"/>
                                              <a:stretch>
                                                <a:fillRect/>
                                              </a:stretch>
                                            </pic:blipFill>
                                            <pic:spPr>
                                              <a:xfrm>
                                                <a:off x="0" y="0"/>
                                                <a:ext cx="7559055" cy="1438658"/>
                                              </a:xfrm>
                                              <a:prstGeom prst="rect">
                                                <a:avLst/>
                                              </a:prstGeom>
                                            </pic:spPr>
                                          </pic:pic>
                                        </a:graphicData>
                                      </a:graphic>
                                    </wp:inline>
                                  </w:drawing>
                                </w:r>
                              </w:p>
                            </w:tc>
                          </w:tr>
                          <w:bookmarkEnd w:id="56"/>
                        </w:tbl>
                        <w:p w14:paraId="565F3823" w14:textId="77777777" w:rsidR="003B44B4" w:rsidRDefault="003B44B4"/>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59BAD" id="Tekstvak 4" o:spid="_x0000_s1029" type="#_x0000_t202" style="position:absolute;margin-left:0;margin-top:0;width:595.55pt;height:9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" filled="f" stroked="f" strokeweight=".5pt">
              <v:textbox inset="0,0,0,0">
                <w:txbxContent>
                  <w:tbl>
                    <w:tblPr>
                      <w:tblW w:w="0" w:type="auto"/>
                      <w:tblCellMar>
                        <w:left w:w="0" w:type="dxa"/>
                        <w:right w:w="0" w:type="dxa"/>
                      </w:tblCellMar>
                      <w:tblLook w:val="0000" w:firstRow="0" w:lastRow="0" w:firstColumn="0" w:lastColumn="0" w:noHBand="0" w:noVBand="0"/>
                      <w:tblCaption w:val="dStyle_AutoTableName_0cbb7851147a4ccbba21c05e0def28cf"/>
                    </w:tblPr>
                    <w:tblGrid>
                      <w:gridCol w:w="11911"/>
                    </w:tblGrid>
                    <w:tr w:rsidR="003B44B4" w14:paraId="0083ABB7" w14:textId="77777777">
                      <w:tc>
                        <w:tcPr>
                          <w:tcW w:w="11911" w:type="dxa"/>
                        </w:tcPr>
                        <w:p w14:paraId="68D64E38" w14:textId="77777777" w:rsidR="003B44B4" w:rsidRDefault="003B44B4">
                          <w:bookmarkStart w:id="57" w:name="bmBULocation_logo_header" w:colFirst="0" w:colLast="0"/>
                          <w:r>
                            <w:rPr>
                              <w:noProof/>
                              <w:lang w:eastAsia="nl-NL"/>
                            </w:rPr>
                            <w:drawing>
                              <wp:inline distT="0" distB="0" distL="0" distR="0" wp14:anchorId="018D505D" wp14:editId="2550A793">
                                <wp:extent cx="7559055" cy="1438658"/>
                                <wp:effectExtent l="0" t="0" r="0" b="0"/>
                                <wp:docPr id="4" name="Logo_header"/>
                                <wp:cNvGraphicFramePr/>
                                <a:graphic xmlns:a="http://schemas.openxmlformats.org/drawingml/2006/main">
                                  <a:graphicData uri="http://schemas.openxmlformats.org/drawingml/2006/picture">
                                    <pic:pic xmlns:pic="http://schemas.openxmlformats.org/drawingml/2006/picture">
                                      <pic:nvPicPr>
                                        <pic:cNvPr id="0" name="Logo_header"/>
                                        <pic:cNvPicPr/>
                                      </pic:nvPicPr>
                                      <pic:blipFill>
                                        <a:blip r:embed="rId1"/>
                                        <a:stretch>
                                          <a:fillRect/>
                                        </a:stretch>
                                      </pic:blipFill>
                                      <pic:spPr>
                                        <a:xfrm>
                                          <a:off x="0" y="0"/>
                                          <a:ext cx="7559055" cy="1438658"/>
                                        </a:xfrm>
                                        <a:prstGeom prst="rect">
                                          <a:avLst/>
                                        </a:prstGeom>
                                      </pic:spPr>
                                    </pic:pic>
                                  </a:graphicData>
                                </a:graphic>
                              </wp:inline>
                            </w:drawing>
                          </w:r>
                        </w:p>
                      </w:tc>
                    </w:tr>
                    <w:bookmarkEnd w:id="57"/>
                  </w:tbl>
                  <w:p w14:paraId="565F3823" w14:textId="77777777" w:rsidR="003B44B4" w:rsidRDefault="003B44B4"/>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3A427DFA"/>
    <w:lvl w:ilvl="0">
      <w:start w:val="1"/>
      <w:numFmt w:val="bullet"/>
      <w:pStyle w:val="ListBullet3"/>
      <w:lvlText w:val=""/>
      <w:lvlJc w:val="left"/>
      <w:pPr>
        <w:ind w:left="1080" w:hanging="360"/>
      </w:pPr>
      <w:rPr>
        <w:rFonts w:ascii="Symbol" w:hAnsi="Symbol" w:hint="default"/>
        <w:color w:val="000000" w:themeColor="text1"/>
      </w:rPr>
    </w:lvl>
  </w:abstractNum>
  <w:abstractNum w:abstractNumId="1" w15:restartNumberingAfterBreak="0">
    <w:nsid w:val="FFFFFF88"/>
    <w:multiLevelType w:val="singleLevel"/>
    <w:tmpl w:val="2EA8421C"/>
    <w:lvl w:ilvl="0">
      <w:start w:val="1"/>
      <w:numFmt w:val="lowerRoman"/>
      <w:pStyle w:val="ListNumber"/>
      <w:lvlText w:val="%1)"/>
      <w:lvlJc w:val="left"/>
      <w:pPr>
        <w:tabs>
          <w:tab w:val="num" w:pos="360"/>
        </w:tabs>
        <w:ind w:left="360" w:hanging="360"/>
      </w:pPr>
      <w:rPr>
        <w:rFonts w:hint="default"/>
      </w:rPr>
    </w:lvl>
  </w:abstractNum>
  <w:abstractNum w:abstractNumId="2" w15:restartNumberingAfterBreak="0">
    <w:nsid w:val="0612123C"/>
    <w:multiLevelType w:val="multilevel"/>
    <w:tmpl w:val="6660EE76"/>
    <w:styleLink w:val="DSNumberedlist1"/>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1418"/>
        </w:tabs>
        <w:ind w:left="1418" w:hanging="709"/>
      </w:pPr>
      <w:rPr>
        <w:rFonts w:hint="default"/>
      </w:rPr>
    </w:lvl>
    <w:lvl w:ilvl="2">
      <w:start w:val="1"/>
      <w:numFmt w:val="decimal"/>
      <w:lvlText w:val="%1.%2.%3."/>
      <w:lvlJc w:val="left"/>
      <w:pPr>
        <w:tabs>
          <w:tab w:val="num" w:pos="2127"/>
        </w:tabs>
        <w:ind w:left="2127" w:hanging="709"/>
      </w:pPr>
      <w:rPr>
        <w:rFonts w:hint="default"/>
      </w:rPr>
    </w:lvl>
    <w:lvl w:ilvl="3">
      <w:start w:val="1"/>
      <w:numFmt w:val="decimal"/>
      <w:lvlText w:val="%1.%2.%3.%4."/>
      <w:lvlJc w:val="left"/>
      <w:pPr>
        <w:tabs>
          <w:tab w:val="num" w:pos="2836"/>
        </w:tabs>
        <w:ind w:left="2836" w:hanging="709"/>
      </w:pPr>
      <w:rPr>
        <w:rFonts w:hint="default"/>
      </w:rPr>
    </w:lvl>
    <w:lvl w:ilvl="4">
      <w:start w:val="1"/>
      <w:numFmt w:val="decimal"/>
      <w:lvlText w:val="%1.%2.%3.%4.%5."/>
      <w:lvlJc w:val="left"/>
      <w:pPr>
        <w:tabs>
          <w:tab w:val="num" w:pos="3545"/>
        </w:tabs>
        <w:ind w:left="3545" w:hanging="709"/>
      </w:pPr>
      <w:rPr>
        <w:rFonts w:hint="default"/>
      </w:rPr>
    </w:lvl>
    <w:lvl w:ilvl="5">
      <w:start w:val="1"/>
      <w:numFmt w:val="decimal"/>
      <w:lvlText w:val="%1.%2.%3.%4.%5.%6."/>
      <w:lvlJc w:val="left"/>
      <w:pPr>
        <w:tabs>
          <w:tab w:val="num" w:pos="4254"/>
        </w:tabs>
        <w:ind w:left="4254" w:hanging="709"/>
      </w:pPr>
      <w:rPr>
        <w:rFonts w:hint="default"/>
      </w:rPr>
    </w:lvl>
    <w:lvl w:ilvl="6">
      <w:start w:val="1"/>
      <w:numFmt w:val="decimal"/>
      <w:lvlText w:val="%1.%2.%3.%4.%5.%6.%7."/>
      <w:lvlJc w:val="left"/>
      <w:pPr>
        <w:tabs>
          <w:tab w:val="num" w:pos="4963"/>
        </w:tabs>
        <w:ind w:left="4963" w:hanging="709"/>
      </w:pPr>
      <w:rPr>
        <w:rFonts w:hint="default"/>
      </w:rPr>
    </w:lvl>
    <w:lvl w:ilvl="7">
      <w:start w:val="1"/>
      <w:numFmt w:val="decimal"/>
      <w:lvlText w:val="%1.%2.%3.%4.%5.%6.%7.%8."/>
      <w:lvlJc w:val="left"/>
      <w:pPr>
        <w:tabs>
          <w:tab w:val="num" w:pos="5672"/>
        </w:tabs>
        <w:ind w:left="5672" w:hanging="709"/>
      </w:pPr>
      <w:rPr>
        <w:rFonts w:hint="default"/>
      </w:rPr>
    </w:lvl>
    <w:lvl w:ilvl="8">
      <w:start w:val="1"/>
      <w:numFmt w:val="decimal"/>
      <w:lvlText w:val="%1.%2.%3.%4.%5.%6.%7.%8.%9."/>
      <w:lvlJc w:val="left"/>
      <w:pPr>
        <w:tabs>
          <w:tab w:val="num" w:pos="6381"/>
        </w:tabs>
        <w:ind w:left="6381" w:hanging="709"/>
      </w:pPr>
      <w:rPr>
        <w:rFonts w:hint="default"/>
      </w:rPr>
    </w:lvl>
  </w:abstractNum>
  <w:abstractNum w:abstractNumId="3" w15:restartNumberingAfterBreak="0">
    <w:nsid w:val="0B4E6704"/>
    <w:multiLevelType w:val="multilevel"/>
    <w:tmpl w:val="0930BAD4"/>
    <w:name w:val="ListNum_Lijstnummering_3"/>
    <w:styleLink w:val="ListLijstnummering3"/>
    <w:lvl w:ilvl="0">
      <w:start w:val="1"/>
      <w:numFmt w:val="upperLetter"/>
      <w:pStyle w:val="DSLijstnummering3"/>
      <w:lvlText w:val="%1)"/>
      <w:lvlJc w:val="left"/>
      <w:pPr>
        <w:tabs>
          <w:tab w:val="num" w:pos="397"/>
        </w:tabs>
        <w:ind w:left="397" w:hanging="397"/>
      </w:pPr>
      <w:rPr>
        <w:rFonts w:hint="default"/>
      </w:rPr>
    </w:lvl>
    <w:lvl w:ilvl="1">
      <w:start w:val="1"/>
      <w:numFmt w:val="upperLetter"/>
      <w:lvlText w:val="%2)"/>
      <w:lvlJc w:val="left"/>
      <w:pPr>
        <w:tabs>
          <w:tab w:val="num" w:pos="794"/>
        </w:tabs>
        <w:ind w:left="794" w:hanging="397"/>
      </w:pPr>
      <w:rPr>
        <w:rFonts w:hint="default"/>
      </w:rPr>
    </w:lvl>
    <w:lvl w:ilvl="2">
      <w:start w:val="1"/>
      <w:numFmt w:val="upperLetter"/>
      <w:lvlText w:val="%3)"/>
      <w:lvlJc w:val="left"/>
      <w:pPr>
        <w:tabs>
          <w:tab w:val="num" w:pos="1191"/>
        </w:tabs>
        <w:ind w:left="1191"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15:restartNumberingAfterBreak="0">
    <w:nsid w:val="1D212E44"/>
    <w:multiLevelType w:val="multilevel"/>
    <w:tmpl w:val="7BF4D85E"/>
    <w:name w:val="ListNum_Lijstnummering_1"/>
    <w:styleLink w:val="ListLijstnummering1"/>
    <w:lvl w:ilvl="0">
      <w:start w:val="1"/>
      <w:numFmt w:val="lowerRoman"/>
      <w:pStyle w:val="DSLijstnummering1"/>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none"/>
      <w:lvlText w:val=""/>
      <w:lvlJc w:val="left"/>
      <w:pPr>
        <w:ind w:left="397" w:hanging="397"/>
      </w:pPr>
      <w:rPr>
        <w:rFonts w:hint="default"/>
      </w:rPr>
    </w:lvl>
    <w:lvl w:ilvl="4">
      <w:start w:val="1"/>
      <w:numFmt w:val="none"/>
      <w:lvlText w:val=""/>
      <w:lvlJc w:val="left"/>
      <w:pPr>
        <w:ind w:left="397" w:hanging="397"/>
      </w:pPr>
      <w:rPr>
        <w:rFonts w:hint="default"/>
      </w:rPr>
    </w:lvl>
    <w:lvl w:ilvl="5">
      <w:start w:val="1"/>
      <w:numFmt w:val="none"/>
      <w:lvlText w:val=""/>
      <w:lvlJc w:val="left"/>
      <w:pPr>
        <w:ind w:left="397" w:hanging="397"/>
      </w:pPr>
      <w:rPr>
        <w:rFonts w:hint="default"/>
      </w:rPr>
    </w:lvl>
    <w:lvl w:ilvl="6">
      <w:start w:val="1"/>
      <w:numFmt w:val="none"/>
      <w:lvlText w:val=""/>
      <w:lvlJc w:val="left"/>
      <w:pPr>
        <w:ind w:left="397" w:hanging="397"/>
      </w:pPr>
      <w:rPr>
        <w:rFonts w:hint="default"/>
      </w:rPr>
    </w:lvl>
    <w:lvl w:ilvl="7">
      <w:start w:val="1"/>
      <w:numFmt w:val="none"/>
      <w:lvlText w:val=""/>
      <w:lvlJc w:val="left"/>
      <w:pPr>
        <w:ind w:left="397" w:hanging="397"/>
      </w:pPr>
      <w:rPr>
        <w:rFonts w:hint="default"/>
      </w:rPr>
    </w:lvl>
    <w:lvl w:ilvl="8">
      <w:start w:val="1"/>
      <w:numFmt w:val="none"/>
      <w:lvlText w:val=""/>
      <w:lvlJc w:val="left"/>
      <w:pPr>
        <w:ind w:left="397" w:hanging="397"/>
      </w:pPr>
      <w:rPr>
        <w:rFonts w:hint="default"/>
      </w:rPr>
    </w:lvl>
  </w:abstractNum>
  <w:abstractNum w:abstractNumId="5" w15:restartNumberingAfterBreak="0">
    <w:nsid w:val="1D56350A"/>
    <w:multiLevelType w:val="multilevel"/>
    <w:tmpl w:val="37924E2E"/>
    <w:name w:val="ListNum_Lijstnummering_2"/>
    <w:styleLink w:val="ListLijstnummering2"/>
    <w:lvl w:ilvl="0">
      <w:start w:val="1"/>
      <w:numFmt w:val="lowerLetter"/>
      <w:pStyle w:val="DSLijstnummering2"/>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Letter"/>
      <w:lvlText w:val="%3)"/>
      <w:lvlJc w:val="left"/>
      <w:pPr>
        <w:tabs>
          <w:tab w:val="num" w:pos="1191"/>
        </w:tabs>
        <w:ind w:left="1191" w:hanging="397"/>
      </w:pPr>
      <w:rPr>
        <w:rFonts w:hint="default"/>
      </w:rPr>
    </w:lvl>
    <w:lvl w:ilvl="3">
      <w:start w:val="1"/>
      <w:numFmt w:val="none"/>
      <w:lvlText w:val=""/>
      <w:lvlJc w:val="left"/>
      <w:pPr>
        <w:tabs>
          <w:tab w:val="num" w:pos="397"/>
        </w:tabs>
        <w:ind w:left="397" w:hanging="397"/>
      </w:pPr>
      <w:rPr>
        <w:rFonts w:hint="default"/>
      </w:rPr>
    </w:lvl>
    <w:lvl w:ilvl="4">
      <w:start w:val="1"/>
      <w:numFmt w:val="none"/>
      <w:lvlText w:val=""/>
      <w:lvlJc w:val="left"/>
      <w:pPr>
        <w:tabs>
          <w:tab w:val="num" w:pos="397"/>
        </w:tabs>
        <w:ind w:left="397" w:hanging="397"/>
      </w:pPr>
      <w:rPr>
        <w:rFonts w:hint="default"/>
      </w:rPr>
    </w:lvl>
    <w:lvl w:ilvl="5">
      <w:start w:val="1"/>
      <w:numFmt w:val="none"/>
      <w:lvlText w:val=""/>
      <w:lvlJc w:val="left"/>
      <w:pPr>
        <w:tabs>
          <w:tab w:val="num" w:pos="397"/>
        </w:tabs>
        <w:ind w:left="397" w:hanging="397"/>
      </w:pPr>
      <w:rPr>
        <w:rFonts w:hint="default"/>
      </w:rPr>
    </w:lvl>
    <w:lvl w:ilvl="6">
      <w:start w:val="1"/>
      <w:numFmt w:val="none"/>
      <w:lvlText w:val=""/>
      <w:lvlJc w:val="left"/>
      <w:pPr>
        <w:tabs>
          <w:tab w:val="num" w:pos="397"/>
        </w:tabs>
        <w:ind w:left="397" w:hanging="397"/>
      </w:pPr>
      <w:rPr>
        <w:rFonts w:hint="default"/>
      </w:rPr>
    </w:lvl>
    <w:lvl w:ilvl="7">
      <w:start w:val="1"/>
      <w:numFmt w:val="none"/>
      <w:lvlText w:val=""/>
      <w:lvlJc w:val="left"/>
      <w:pPr>
        <w:tabs>
          <w:tab w:val="num" w:pos="397"/>
        </w:tabs>
        <w:ind w:left="397" w:hanging="397"/>
      </w:pPr>
      <w:rPr>
        <w:rFonts w:hint="default"/>
      </w:rPr>
    </w:lvl>
    <w:lvl w:ilvl="8">
      <w:start w:val="1"/>
      <w:numFmt w:val="none"/>
      <w:lvlText w:val=""/>
      <w:lvlJc w:val="left"/>
      <w:pPr>
        <w:tabs>
          <w:tab w:val="num" w:pos="397"/>
        </w:tabs>
        <w:ind w:left="397" w:hanging="397"/>
      </w:pPr>
      <w:rPr>
        <w:rFonts w:hint="default"/>
      </w:rPr>
    </w:lvl>
  </w:abstractNum>
  <w:abstractNum w:abstractNumId="6" w15:restartNumberingAfterBreak="0">
    <w:nsid w:val="1F0D7010"/>
    <w:multiLevelType w:val="multilevel"/>
    <w:tmpl w:val="8AA09C3E"/>
    <w:styleLink w:val="DSNumberedListA"/>
    <w:lvl w:ilvl="0">
      <w:start w:val="1"/>
      <w:numFmt w:val="upperLetter"/>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1" w:hanging="281"/>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7" w15:restartNumberingAfterBreak="0">
    <w:nsid w:val="2273492E"/>
    <w:multiLevelType w:val="multilevel"/>
    <w:tmpl w:val="EE027798"/>
    <w:styleLink w:val="DSNumberedListII"/>
    <w:lvl w:ilvl="0">
      <w:start w:val="1"/>
      <w:numFmt w:val="upperRoman"/>
      <w:lvlText w:val="%1."/>
      <w:lvlJc w:val="left"/>
      <w:pPr>
        <w:ind w:left="425" w:hanging="425"/>
      </w:pPr>
      <w:rPr>
        <w:rFonts w:hint="default"/>
      </w:rPr>
    </w:lvl>
    <w:lvl w:ilvl="1">
      <w:start w:val="1"/>
      <w:numFmt w:val="upperRoman"/>
      <w:lvlText w:val="%1.%2."/>
      <w:lvlJc w:val="left"/>
      <w:pPr>
        <w:ind w:left="850" w:hanging="425"/>
      </w:pPr>
      <w:rPr>
        <w:rFonts w:hint="default"/>
      </w:rPr>
    </w:lvl>
    <w:lvl w:ilvl="2">
      <w:start w:val="1"/>
      <w:numFmt w:val="upperRoman"/>
      <w:lvlText w:val="%1.%2.%3."/>
      <w:lvlJc w:val="left"/>
      <w:pPr>
        <w:ind w:left="1275" w:hanging="425"/>
      </w:pPr>
      <w:rPr>
        <w:rFonts w:hint="default"/>
      </w:rPr>
    </w:lvl>
    <w:lvl w:ilvl="3">
      <w:start w:val="1"/>
      <w:numFmt w:val="upperRoman"/>
      <w:lvlText w:val="%1.%2.%3.%4."/>
      <w:lvlJc w:val="left"/>
      <w:pPr>
        <w:ind w:left="1700" w:hanging="425"/>
      </w:pPr>
      <w:rPr>
        <w:rFonts w:hint="default"/>
      </w:rPr>
    </w:lvl>
    <w:lvl w:ilvl="4">
      <w:start w:val="1"/>
      <w:numFmt w:val="upperRoman"/>
      <w:lvlText w:val="%1.%2.%3.%4.%5."/>
      <w:lvlJc w:val="left"/>
      <w:pPr>
        <w:ind w:left="2125" w:hanging="425"/>
      </w:pPr>
      <w:rPr>
        <w:rFonts w:hint="default"/>
      </w:rPr>
    </w:lvl>
    <w:lvl w:ilvl="5">
      <w:start w:val="1"/>
      <w:numFmt w:val="upperRoman"/>
      <w:lvlText w:val="%1.%2.%3.%4.%5.%6."/>
      <w:lvlJc w:val="left"/>
      <w:pPr>
        <w:ind w:left="2550" w:hanging="425"/>
      </w:pPr>
      <w:rPr>
        <w:rFonts w:hint="default"/>
      </w:rPr>
    </w:lvl>
    <w:lvl w:ilvl="6">
      <w:start w:val="1"/>
      <w:numFmt w:val="upperRoman"/>
      <w:lvlText w:val="%1.%2.%3.%4.%5.%6.%7."/>
      <w:lvlJc w:val="left"/>
      <w:pPr>
        <w:ind w:left="2975" w:hanging="425"/>
      </w:pPr>
      <w:rPr>
        <w:rFonts w:hint="default"/>
      </w:rPr>
    </w:lvl>
    <w:lvl w:ilvl="7">
      <w:start w:val="1"/>
      <w:numFmt w:val="upperRoman"/>
      <w:lvlText w:val="%1.%2.%3.%4.%5.%6.%7.%8."/>
      <w:lvlJc w:val="left"/>
      <w:pPr>
        <w:ind w:left="3400" w:hanging="425"/>
      </w:pPr>
      <w:rPr>
        <w:rFonts w:hint="default"/>
      </w:rPr>
    </w:lvl>
    <w:lvl w:ilvl="8">
      <w:start w:val="1"/>
      <w:numFmt w:val="upperRoman"/>
      <w:lvlText w:val="%1.%2.%3.%4.%5.%6.%7.%8.%9."/>
      <w:lvlJc w:val="left"/>
      <w:pPr>
        <w:ind w:left="3825" w:hanging="425"/>
      </w:pPr>
      <w:rPr>
        <w:rFonts w:hint="default"/>
      </w:rPr>
    </w:lvl>
  </w:abstractNum>
  <w:abstractNum w:abstractNumId="8" w15:restartNumberingAfterBreak="0">
    <w:nsid w:val="28516D2C"/>
    <w:multiLevelType w:val="multilevel"/>
    <w:tmpl w:val="FC2CB860"/>
    <w:name w:val="ListNum_Lijstopsomteken_1"/>
    <w:styleLink w:val="ListLijstopsomteken1"/>
    <w:lvl w:ilvl="0">
      <w:start w:val="1"/>
      <w:numFmt w:val="bullet"/>
      <w:pStyle w:val="ListBullet"/>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rPr>
    </w:lvl>
    <w:lvl w:ilvl="2">
      <w:start w:val="1"/>
      <w:numFmt w:val="bullet"/>
      <w:lvlText w:val=""/>
      <w:lvlJc w:val="left"/>
      <w:pPr>
        <w:tabs>
          <w:tab w:val="num" w:pos="1191"/>
        </w:tabs>
        <w:ind w:left="1191" w:hanging="397"/>
      </w:pPr>
      <w:rPr>
        <w:rFonts w:ascii="Symbol" w:hAnsi="Symbol" w:hint="default"/>
      </w:rPr>
    </w:lvl>
    <w:lvl w:ilvl="3">
      <w:start w:val="1"/>
      <w:numFmt w:val="none"/>
      <w:lvlText w:val=""/>
      <w:lvlJc w:val="left"/>
      <w:pPr>
        <w:tabs>
          <w:tab w:val="num" w:pos="397"/>
        </w:tabs>
        <w:ind w:left="397" w:hanging="397"/>
      </w:pPr>
      <w:rPr>
        <w:rFonts w:hint="default"/>
      </w:rPr>
    </w:lvl>
    <w:lvl w:ilvl="4">
      <w:start w:val="1"/>
      <w:numFmt w:val="none"/>
      <w:lvlText w:val=""/>
      <w:lvlJc w:val="left"/>
      <w:pPr>
        <w:tabs>
          <w:tab w:val="num" w:pos="397"/>
        </w:tabs>
        <w:ind w:left="397" w:hanging="397"/>
      </w:pPr>
      <w:rPr>
        <w:rFonts w:hint="default"/>
      </w:rPr>
    </w:lvl>
    <w:lvl w:ilvl="5">
      <w:start w:val="1"/>
      <w:numFmt w:val="none"/>
      <w:lvlText w:val=""/>
      <w:lvlJc w:val="left"/>
      <w:pPr>
        <w:tabs>
          <w:tab w:val="num" w:pos="397"/>
        </w:tabs>
        <w:ind w:left="397" w:hanging="397"/>
      </w:pPr>
      <w:rPr>
        <w:rFonts w:hint="default"/>
      </w:rPr>
    </w:lvl>
    <w:lvl w:ilvl="6">
      <w:start w:val="1"/>
      <w:numFmt w:val="none"/>
      <w:lvlText w:val=""/>
      <w:lvlJc w:val="left"/>
      <w:pPr>
        <w:tabs>
          <w:tab w:val="num" w:pos="397"/>
        </w:tabs>
        <w:ind w:left="397" w:hanging="397"/>
      </w:pPr>
      <w:rPr>
        <w:rFonts w:hint="default"/>
      </w:rPr>
    </w:lvl>
    <w:lvl w:ilvl="7">
      <w:start w:val="1"/>
      <w:numFmt w:val="none"/>
      <w:lvlText w:val=""/>
      <w:lvlJc w:val="left"/>
      <w:pPr>
        <w:tabs>
          <w:tab w:val="num" w:pos="397"/>
        </w:tabs>
        <w:ind w:left="397" w:hanging="397"/>
      </w:pPr>
      <w:rPr>
        <w:rFonts w:hint="default"/>
      </w:rPr>
    </w:lvl>
    <w:lvl w:ilvl="8">
      <w:start w:val="1"/>
      <w:numFmt w:val="none"/>
      <w:lvlText w:val=""/>
      <w:lvlJc w:val="left"/>
      <w:pPr>
        <w:tabs>
          <w:tab w:val="num" w:pos="397"/>
        </w:tabs>
        <w:ind w:left="397" w:hanging="397"/>
      </w:pPr>
      <w:rPr>
        <w:rFonts w:hint="default"/>
      </w:rPr>
    </w:lvl>
  </w:abstractNum>
  <w:abstractNum w:abstractNumId="9" w15:restartNumberingAfterBreak="0">
    <w:nsid w:val="28562F04"/>
    <w:multiLevelType w:val="multilevel"/>
    <w:tmpl w:val="EF702844"/>
    <w:name w:val="ListNum_Lijstopsomteken_2"/>
    <w:styleLink w:val="ListLijstopsomteken2"/>
    <w:lvl w:ilvl="0">
      <w:start w:val="1"/>
      <w:numFmt w:val="bullet"/>
      <w:pStyle w:val="ListBullet2"/>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color w:val="auto"/>
      </w:rPr>
    </w:lvl>
    <w:lvl w:ilvl="2">
      <w:start w:val="1"/>
      <w:numFmt w:val="bullet"/>
      <w:lvlText w:val=""/>
      <w:lvlJc w:val="left"/>
      <w:pPr>
        <w:tabs>
          <w:tab w:val="num" w:pos="1191"/>
        </w:tabs>
        <w:ind w:left="1191" w:hanging="397"/>
      </w:pPr>
      <w:rPr>
        <w:rFonts w:ascii="Symbol" w:hAnsi="Symbol" w:hint="default"/>
        <w:color w:val="auto"/>
      </w:rPr>
    </w:lvl>
    <w:lvl w:ilvl="3">
      <w:start w:val="1"/>
      <w:numFmt w:val="none"/>
      <w:lvlText w:val=""/>
      <w:lvlJc w:val="left"/>
      <w:pPr>
        <w:tabs>
          <w:tab w:val="num" w:pos="397"/>
        </w:tabs>
        <w:ind w:left="397" w:hanging="397"/>
      </w:pPr>
      <w:rPr>
        <w:rFonts w:hint="default"/>
      </w:rPr>
    </w:lvl>
    <w:lvl w:ilvl="4">
      <w:start w:val="1"/>
      <w:numFmt w:val="none"/>
      <w:lvlText w:val=""/>
      <w:lvlJc w:val="left"/>
      <w:pPr>
        <w:tabs>
          <w:tab w:val="num" w:pos="397"/>
        </w:tabs>
        <w:ind w:left="397" w:hanging="397"/>
      </w:pPr>
      <w:rPr>
        <w:rFonts w:hint="default"/>
        <w:color w:val="auto"/>
      </w:rPr>
    </w:lvl>
    <w:lvl w:ilvl="5">
      <w:start w:val="1"/>
      <w:numFmt w:val="none"/>
      <w:lvlText w:val=""/>
      <w:lvlJc w:val="left"/>
      <w:pPr>
        <w:tabs>
          <w:tab w:val="num" w:pos="397"/>
        </w:tabs>
        <w:ind w:left="397" w:hanging="397"/>
      </w:pPr>
      <w:rPr>
        <w:rFonts w:hint="default"/>
        <w:color w:val="auto"/>
      </w:rPr>
    </w:lvl>
    <w:lvl w:ilvl="6">
      <w:start w:val="1"/>
      <w:numFmt w:val="none"/>
      <w:lvlText w:val=""/>
      <w:lvlJc w:val="left"/>
      <w:pPr>
        <w:tabs>
          <w:tab w:val="num" w:pos="397"/>
        </w:tabs>
        <w:ind w:left="397" w:hanging="397"/>
      </w:pPr>
      <w:rPr>
        <w:rFonts w:hint="default"/>
      </w:rPr>
    </w:lvl>
    <w:lvl w:ilvl="7">
      <w:start w:val="1"/>
      <w:numFmt w:val="none"/>
      <w:lvlText w:val=""/>
      <w:lvlJc w:val="left"/>
      <w:pPr>
        <w:tabs>
          <w:tab w:val="num" w:pos="397"/>
        </w:tabs>
        <w:ind w:left="397" w:hanging="397"/>
      </w:pPr>
      <w:rPr>
        <w:rFonts w:hint="default"/>
        <w:color w:val="auto"/>
      </w:rPr>
    </w:lvl>
    <w:lvl w:ilvl="8">
      <w:start w:val="1"/>
      <w:numFmt w:val="none"/>
      <w:lvlText w:val=""/>
      <w:lvlJc w:val="left"/>
      <w:pPr>
        <w:tabs>
          <w:tab w:val="num" w:pos="397"/>
        </w:tabs>
        <w:ind w:left="397" w:hanging="397"/>
      </w:pPr>
      <w:rPr>
        <w:rFonts w:hint="default"/>
        <w:color w:val="auto"/>
      </w:rPr>
    </w:lvl>
  </w:abstractNum>
  <w:abstractNum w:abstractNumId="10" w15:restartNumberingAfterBreak="0">
    <w:nsid w:val="2AED79C3"/>
    <w:multiLevelType w:val="multilevel"/>
    <w:tmpl w:val="FA3A304E"/>
    <w:lvl w:ilvl="0">
      <w:start w:val="1"/>
      <w:numFmt w:val="upperLetter"/>
      <w:pStyle w:val="DSNumberedListA0"/>
      <w:lvlText w:val="%1."/>
      <w:lvlJc w:val="right"/>
      <w:pPr>
        <w:tabs>
          <w:tab w:val="num" w:pos="0"/>
        </w:tabs>
        <w:ind w:left="0" w:hanging="397"/>
      </w:pPr>
      <w:rPr>
        <w:rFonts w:hint="default"/>
      </w:rPr>
    </w:lvl>
    <w:lvl w:ilvl="1">
      <w:start w:val="1"/>
      <w:numFmt w:val="lowerLetter"/>
      <w:lvlText w:val="%2."/>
      <w:lvlJc w:val="right"/>
      <w:pPr>
        <w:tabs>
          <w:tab w:val="num" w:pos="0"/>
        </w:tabs>
        <w:ind w:left="0" w:hanging="397"/>
      </w:pPr>
      <w:rPr>
        <w:rFonts w:hint="default"/>
      </w:rPr>
    </w:lvl>
    <w:lvl w:ilvl="2">
      <w:start w:val="1"/>
      <w:numFmt w:val="lowerRoman"/>
      <w:lvlText w:val="%3."/>
      <w:lvlJc w:val="right"/>
      <w:pPr>
        <w:tabs>
          <w:tab w:val="num" w:pos="0"/>
        </w:tabs>
        <w:ind w:left="0" w:hanging="397"/>
      </w:pPr>
      <w:rPr>
        <w:rFonts w:hint="default"/>
      </w:rPr>
    </w:lvl>
    <w:lvl w:ilvl="3">
      <w:start w:val="1"/>
      <w:numFmt w:val="decimal"/>
      <w:lvlText w:val="%4."/>
      <w:lvlJc w:val="right"/>
      <w:pPr>
        <w:tabs>
          <w:tab w:val="num" w:pos="0"/>
        </w:tabs>
        <w:ind w:left="0" w:hanging="397"/>
      </w:pPr>
      <w:rPr>
        <w:rFonts w:hint="default"/>
      </w:rPr>
    </w:lvl>
    <w:lvl w:ilvl="4">
      <w:start w:val="1"/>
      <w:numFmt w:val="lowerLetter"/>
      <w:lvlText w:val="%5."/>
      <w:lvlJc w:val="right"/>
      <w:pPr>
        <w:tabs>
          <w:tab w:val="num" w:pos="0"/>
        </w:tabs>
        <w:ind w:left="0" w:hanging="397"/>
      </w:pPr>
      <w:rPr>
        <w:rFonts w:hint="default"/>
      </w:rPr>
    </w:lvl>
    <w:lvl w:ilvl="5">
      <w:start w:val="1"/>
      <w:numFmt w:val="lowerRoman"/>
      <w:lvlText w:val="%6."/>
      <w:lvlJc w:val="right"/>
      <w:pPr>
        <w:tabs>
          <w:tab w:val="num" w:pos="0"/>
        </w:tabs>
        <w:ind w:left="0" w:hanging="397"/>
      </w:pPr>
      <w:rPr>
        <w:rFonts w:hint="default"/>
      </w:rPr>
    </w:lvl>
    <w:lvl w:ilvl="6">
      <w:start w:val="1"/>
      <w:numFmt w:val="decimal"/>
      <w:lvlText w:val="%7."/>
      <w:lvlJc w:val="right"/>
      <w:pPr>
        <w:tabs>
          <w:tab w:val="num" w:pos="0"/>
        </w:tabs>
        <w:ind w:left="0" w:hanging="397"/>
      </w:pPr>
      <w:rPr>
        <w:rFonts w:hint="default"/>
      </w:rPr>
    </w:lvl>
    <w:lvl w:ilvl="7">
      <w:start w:val="1"/>
      <w:numFmt w:val="lowerLetter"/>
      <w:lvlText w:val="%8."/>
      <w:lvlJc w:val="right"/>
      <w:pPr>
        <w:tabs>
          <w:tab w:val="num" w:pos="0"/>
        </w:tabs>
        <w:ind w:left="0" w:hanging="397"/>
      </w:pPr>
      <w:rPr>
        <w:rFonts w:hint="default"/>
      </w:rPr>
    </w:lvl>
    <w:lvl w:ilvl="8">
      <w:start w:val="1"/>
      <w:numFmt w:val="lowerRoman"/>
      <w:lvlText w:val="%9."/>
      <w:lvlJc w:val="right"/>
      <w:pPr>
        <w:tabs>
          <w:tab w:val="num" w:pos="0"/>
        </w:tabs>
        <w:ind w:left="0" w:hanging="397"/>
      </w:pPr>
      <w:rPr>
        <w:rFonts w:hint="default"/>
      </w:rPr>
    </w:lvl>
  </w:abstractNum>
  <w:abstractNum w:abstractNumId="11" w15:restartNumberingAfterBreak="0">
    <w:nsid w:val="2D8C1289"/>
    <w:multiLevelType w:val="multilevel"/>
    <w:tmpl w:val="0413001D"/>
    <w:styleLink w:val="DSNumberedBodyTex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9886883"/>
    <w:multiLevelType w:val="multilevel"/>
    <w:tmpl w:val="04090025"/>
    <w:styleLink w:val="DSHeadings"/>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9C54687"/>
    <w:multiLevelType w:val="multilevel"/>
    <w:tmpl w:val="9D66FADC"/>
    <w:lvl w:ilvl="0">
      <w:start w:val="1"/>
      <w:numFmt w:val="decimal"/>
      <w:pStyle w:val="DSBodyTextNumbered1"/>
      <w:lvlText w:val="%1"/>
      <w:lvlJc w:val="right"/>
      <w:pPr>
        <w:tabs>
          <w:tab w:val="num" w:pos="0"/>
        </w:tabs>
        <w:ind w:left="0" w:hanging="397"/>
      </w:pPr>
      <w:rPr>
        <w:rFonts w:hint="default"/>
      </w:rPr>
    </w:lvl>
    <w:lvl w:ilvl="1">
      <w:start w:val="1"/>
      <w:numFmt w:val="decimal"/>
      <w:pStyle w:val="DSBodyTextNumbered2"/>
      <w:lvlText w:val="%1.%2"/>
      <w:lvlJc w:val="right"/>
      <w:pPr>
        <w:tabs>
          <w:tab w:val="num" w:pos="0"/>
        </w:tabs>
        <w:ind w:left="0" w:hanging="397"/>
      </w:pPr>
      <w:rPr>
        <w:rFonts w:hint="default"/>
      </w:rPr>
    </w:lvl>
    <w:lvl w:ilvl="2">
      <w:start w:val="1"/>
      <w:numFmt w:val="decimal"/>
      <w:pStyle w:val="DSBodyTextNumbered3"/>
      <w:lvlText w:val="%1.%2.%3"/>
      <w:lvlJc w:val="right"/>
      <w:pPr>
        <w:tabs>
          <w:tab w:val="num" w:pos="0"/>
        </w:tabs>
        <w:ind w:left="0" w:hanging="397"/>
      </w:pPr>
      <w:rPr>
        <w:rFonts w:hint="default"/>
      </w:rPr>
    </w:lvl>
    <w:lvl w:ilvl="3">
      <w:start w:val="1"/>
      <w:numFmt w:val="decimal"/>
      <w:pStyle w:val="DSBodyTextNumbered4"/>
      <w:lvlText w:val="%1.%2.%3.%4"/>
      <w:lvlJc w:val="right"/>
      <w:pPr>
        <w:tabs>
          <w:tab w:val="num" w:pos="0"/>
        </w:tabs>
        <w:ind w:left="0" w:hanging="397"/>
      </w:pPr>
      <w:rPr>
        <w:rFonts w:hint="default"/>
      </w:rPr>
    </w:lvl>
    <w:lvl w:ilvl="4">
      <w:start w:val="1"/>
      <w:numFmt w:val="decimal"/>
      <w:lvlText w:val="%1.%2.%3.%4.%5."/>
      <w:lvlJc w:val="left"/>
      <w:pPr>
        <w:tabs>
          <w:tab w:val="num" w:pos="0"/>
        </w:tabs>
        <w:ind w:left="0" w:hanging="397"/>
      </w:pPr>
      <w:rPr>
        <w:rFonts w:hint="default"/>
      </w:rPr>
    </w:lvl>
    <w:lvl w:ilvl="5">
      <w:start w:val="1"/>
      <w:numFmt w:val="decimal"/>
      <w:lvlText w:val="%1.%2.%3.%4.%5.%6."/>
      <w:lvlJc w:val="left"/>
      <w:pPr>
        <w:tabs>
          <w:tab w:val="num" w:pos="0"/>
        </w:tabs>
        <w:ind w:left="0" w:hanging="397"/>
      </w:pPr>
      <w:rPr>
        <w:rFonts w:hint="default"/>
      </w:rPr>
    </w:lvl>
    <w:lvl w:ilvl="6">
      <w:start w:val="1"/>
      <w:numFmt w:val="decimal"/>
      <w:lvlText w:val="%1.%2.%3.%4.%5.%6.%7."/>
      <w:lvlJc w:val="left"/>
      <w:pPr>
        <w:tabs>
          <w:tab w:val="num" w:pos="0"/>
        </w:tabs>
        <w:ind w:left="0" w:hanging="397"/>
      </w:pPr>
      <w:rPr>
        <w:rFonts w:hint="default"/>
      </w:rPr>
    </w:lvl>
    <w:lvl w:ilvl="7">
      <w:start w:val="1"/>
      <w:numFmt w:val="decimal"/>
      <w:lvlText w:val="%1.%2.%3.%4.%5.%6.%7.%8."/>
      <w:lvlJc w:val="left"/>
      <w:pPr>
        <w:tabs>
          <w:tab w:val="num" w:pos="0"/>
        </w:tabs>
        <w:ind w:left="0" w:hanging="397"/>
      </w:pPr>
      <w:rPr>
        <w:rFonts w:hint="default"/>
      </w:rPr>
    </w:lvl>
    <w:lvl w:ilvl="8">
      <w:start w:val="1"/>
      <w:numFmt w:val="decimal"/>
      <w:lvlText w:val="%1.%2.%3.%4.%5.%6.%7.%8.%9."/>
      <w:lvlJc w:val="left"/>
      <w:pPr>
        <w:tabs>
          <w:tab w:val="num" w:pos="0"/>
        </w:tabs>
        <w:ind w:left="0" w:hanging="397"/>
      </w:pPr>
      <w:rPr>
        <w:rFonts w:hint="default"/>
      </w:rPr>
    </w:lvl>
  </w:abstractNum>
  <w:abstractNum w:abstractNumId="14" w15:restartNumberingAfterBreak="0">
    <w:nsid w:val="5C963429"/>
    <w:multiLevelType w:val="multilevel"/>
    <w:tmpl w:val="CB48FDFE"/>
    <w:lvl w:ilvl="0">
      <w:start w:val="1"/>
      <w:numFmt w:val="upperRoman"/>
      <w:pStyle w:val="DSHeadingNonLegal1"/>
      <w:lvlText w:val="%1."/>
      <w:lvlJc w:val="left"/>
      <w:pPr>
        <w:tabs>
          <w:tab w:val="num" w:pos="720"/>
        </w:tabs>
        <w:ind w:left="567" w:hanging="567"/>
      </w:pPr>
      <w:rPr>
        <w:rFonts w:hint="default"/>
      </w:rPr>
    </w:lvl>
    <w:lvl w:ilvl="1">
      <w:start w:val="1"/>
      <w:numFmt w:val="upperLetter"/>
      <w:pStyle w:val="DSHeadingNonLegal2"/>
      <w:lvlText w:val="%2."/>
      <w:lvlJc w:val="left"/>
      <w:pPr>
        <w:tabs>
          <w:tab w:val="num" w:pos="720"/>
        </w:tabs>
        <w:ind w:left="567" w:hanging="567"/>
      </w:pPr>
      <w:rPr>
        <w:rFonts w:hint="default"/>
      </w:rPr>
    </w:lvl>
    <w:lvl w:ilvl="2">
      <w:start w:val="1"/>
      <w:numFmt w:val="decimal"/>
      <w:pStyle w:val="DSHeadingNonLegal3"/>
      <w:lvlText w:val="%3."/>
      <w:lvlJc w:val="left"/>
      <w:pPr>
        <w:tabs>
          <w:tab w:val="num" w:pos="720"/>
        </w:tabs>
        <w:ind w:left="567" w:hanging="567"/>
      </w:pPr>
      <w:rPr>
        <w:rFonts w:hint="default"/>
      </w:rPr>
    </w:lvl>
    <w:lvl w:ilvl="3">
      <w:start w:val="1"/>
      <w:numFmt w:val="lowerLetter"/>
      <w:pStyle w:val="DSHeadingNonLegal4"/>
      <w:lvlText w:val="(%4)"/>
      <w:lvlJc w:val="left"/>
      <w:pPr>
        <w:tabs>
          <w:tab w:val="num" w:pos="720"/>
        </w:tabs>
        <w:ind w:left="567" w:hanging="567"/>
      </w:pPr>
      <w:rPr>
        <w:rFonts w:hint="default"/>
      </w:rPr>
    </w:lvl>
    <w:lvl w:ilvl="4">
      <w:start w:val="1"/>
      <w:numFmt w:val="decimal"/>
      <w:pStyle w:val="DSHeadingNonLegal5"/>
      <w:lvlText w:val="%4.%5."/>
      <w:lvlJc w:val="left"/>
      <w:pPr>
        <w:tabs>
          <w:tab w:val="num" w:pos="720"/>
        </w:tabs>
        <w:ind w:left="567" w:hanging="567"/>
      </w:pPr>
      <w:rPr>
        <w:rFonts w:hint="default"/>
      </w:rPr>
    </w:lvl>
    <w:lvl w:ilvl="5">
      <w:start w:val="1"/>
      <w:numFmt w:val="lowerRoman"/>
      <w:pStyle w:val="DSHeadingNonLegal6"/>
      <w:lvlText w:val="(%6)"/>
      <w:lvlJc w:val="left"/>
      <w:pPr>
        <w:tabs>
          <w:tab w:val="num" w:pos="720"/>
        </w:tabs>
        <w:ind w:left="567" w:hanging="567"/>
      </w:pPr>
      <w:rPr>
        <w:rFonts w:hint="default"/>
      </w:rPr>
    </w:lvl>
    <w:lvl w:ilvl="6">
      <w:start w:val="1"/>
      <w:numFmt w:val="bullet"/>
      <w:pStyle w:val="DSHeadingNonLegal7"/>
      <w:lvlText w:val=""/>
      <w:lvlJc w:val="left"/>
      <w:pPr>
        <w:tabs>
          <w:tab w:val="num" w:pos="720"/>
        </w:tabs>
        <w:ind w:left="567" w:hanging="567"/>
      </w:pPr>
      <w:rPr>
        <w:rFonts w:ascii="Symbol" w:hAnsi="Symbol" w:hint="default"/>
      </w:rPr>
    </w:lvl>
    <w:lvl w:ilvl="7">
      <w:start w:val="1"/>
      <w:numFmt w:val="bullet"/>
      <w:pStyle w:val="DSHeadingNonLegal8"/>
      <w:lvlText w:val="-"/>
      <w:lvlJc w:val="left"/>
      <w:pPr>
        <w:tabs>
          <w:tab w:val="num" w:pos="720"/>
        </w:tabs>
        <w:ind w:left="567" w:hanging="567"/>
      </w:pPr>
      <w:rPr>
        <w:rFonts w:ascii="Times New Roman" w:hAnsi="Times New Roman" w:cs="Times New Roman" w:hint="default"/>
      </w:rPr>
    </w:lvl>
    <w:lvl w:ilvl="8">
      <w:start w:val="1"/>
      <w:numFmt w:val="bullet"/>
      <w:pStyle w:val="DSHeadingNonLegal9"/>
      <w:lvlText w:val=""/>
      <w:lvlJc w:val="left"/>
      <w:pPr>
        <w:tabs>
          <w:tab w:val="num" w:pos="720"/>
        </w:tabs>
        <w:ind w:left="567" w:hanging="567"/>
      </w:pPr>
      <w:rPr>
        <w:rFonts w:ascii="Symbol" w:hAnsi="Symbol" w:hint="default"/>
        <w:color w:val="auto"/>
      </w:rPr>
    </w:lvl>
  </w:abstractNum>
  <w:abstractNum w:abstractNumId="15" w15:restartNumberingAfterBreak="0">
    <w:nsid w:val="63C42F3F"/>
    <w:multiLevelType w:val="multilevel"/>
    <w:tmpl w:val="32962CFC"/>
    <w:lvl w:ilvl="0">
      <w:start w:val="1"/>
      <w:numFmt w:val="upperRoman"/>
      <w:pStyle w:val="DSNumberedListI"/>
      <w:lvlText w:val="%1."/>
      <w:lvlJc w:val="right"/>
      <w:pPr>
        <w:tabs>
          <w:tab w:val="num" w:pos="0"/>
        </w:tabs>
        <w:ind w:left="0" w:hanging="397"/>
      </w:pPr>
      <w:rPr>
        <w:rFonts w:hint="default"/>
      </w:rPr>
    </w:lvl>
    <w:lvl w:ilvl="1">
      <w:start w:val="1"/>
      <w:numFmt w:val="upperRoman"/>
      <w:lvlText w:val="%1.%2."/>
      <w:lvlJc w:val="right"/>
      <w:pPr>
        <w:tabs>
          <w:tab w:val="num" w:pos="0"/>
        </w:tabs>
        <w:ind w:left="0" w:hanging="397"/>
      </w:pPr>
      <w:rPr>
        <w:rFonts w:hint="default"/>
      </w:rPr>
    </w:lvl>
    <w:lvl w:ilvl="2">
      <w:start w:val="1"/>
      <w:numFmt w:val="upperRoman"/>
      <w:lvlText w:val="%1.%2.%3."/>
      <w:lvlJc w:val="right"/>
      <w:pPr>
        <w:tabs>
          <w:tab w:val="num" w:pos="0"/>
        </w:tabs>
        <w:ind w:left="0" w:hanging="397"/>
      </w:pPr>
      <w:rPr>
        <w:rFonts w:hint="default"/>
      </w:rPr>
    </w:lvl>
    <w:lvl w:ilvl="3">
      <w:start w:val="1"/>
      <w:numFmt w:val="upperRoman"/>
      <w:lvlText w:val="%1.%2.%3.%4."/>
      <w:lvlJc w:val="right"/>
      <w:pPr>
        <w:tabs>
          <w:tab w:val="num" w:pos="0"/>
        </w:tabs>
        <w:ind w:left="0" w:hanging="397"/>
      </w:pPr>
      <w:rPr>
        <w:rFonts w:hint="default"/>
      </w:rPr>
    </w:lvl>
    <w:lvl w:ilvl="4">
      <w:start w:val="1"/>
      <w:numFmt w:val="upperRoman"/>
      <w:lvlText w:val="%1.%2.%3.%4.%5."/>
      <w:lvlJc w:val="right"/>
      <w:pPr>
        <w:tabs>
          <w:tab w:val="num" w:pos="0"/>
        </w:tabs>
        <w:ind w:left="0" w:hanging="397"/>
      </w:pPr>
      <w:rPr>
        <w:rFonts w:hint="default"/>
      </w:rPr>
    </w:lvl>
    <w:lvl w:ilvl="5">
      <w:start w:val="1"/>
      <w:numFmt w:val="upperRoman"/>
      <w:lvlText w:val="%1.%2.%3.%4.%5.%6."/>
      <w:lvlJc w:val="right"/>
      <w:pPr>
        <w:tabs>
          <w:tab w:val="num" w:pos="0"/>
        </w:tabs>
        <w:ind w:left="0" w:hanging="397"/>
      </w:pPr>
      <w:rPr>
        <w:rFonts w:hint="default"/>
      </w:rPr>
    </w:lvl>
    <w:lvl w:ilvl="6">
      <w:start w:val="1"/>
      <w:numFmt w:val="upperRoman"/>
      <w:lvlText w:val="%1.%2.%3.%4.%5.%6.%7."/>
      <w:lvlJc w:val="right"/>
      <w:pPr>
        <w:tabs>
          <w:tab w:val="num" w:pos="0"/>
        </w:tabs>
        <w:ind w:left="0" w:hanging="397"/>
      </w:pPr>
      <w:rPr>
        <w:rFonts w:hint="default"/>
      </w:rPr>
    </w:lvl>
    <w:lvl w:ilvl="7">
      <w:start w:val="1"/>
      <w:numFmt w:val="upperRoman"/>
      <w:lvlText w:val="%1.%2.%3.%4.%5.%6.%7.%8."/>
      <w:lvlJc w:val="right"/>
      <w:pPr>
        <w:tabs>
          <w:tab w:val="num" w:pos="0"/>
        </w:tabs>
        <w:ind w:left="0" w:hanging="397"/>
      </w:pPr>
      <w:rPr>
        <w:rFonts w:hint="default"/>
      </w:rPr>
    </w:lvl>
    <w:lvl w:ilvl="8">
      <w:start w:val="1"/>
      <w:numFmt w:val="upperRoman"/>
      <w:lvlText w:val="%1.%2.%3.%4.%5.%6.%7.%8.%9."/>
      <w:lvlJc w:val="right"/>
      <w:pPr>
        <w:tabs>
          <w:tab w:val="num" w:pos="0"/>
        </w:tabs>
        <w:ind w:left="0" w:hanging="397"/>
      </w:pPr>
      <w:rPr>
        <w:rFonts w:hint="default"/>
      </w:rPr>
    </w:lvl>
  </w:abstractNum>
  <w:abstractNum w:abstractNumId="16" w15:restartNumberingAfterBreak="0">
    <w:nsid w:val="68490AFA"/>
    <w:multiLevelType w:val="multilevel"/>
    <w:tmpl w:val="BE647660"/>
    <w:lvl w:ilvl="0">
      <w:start w:val="1"/>
      <w:numFmt w:val="decimal"/>
      <w:pStyle w:val="DSNumberedList10"/>
      <w:lvlText w:val="%1"/>
      <w:lvlJc w:val="left"/>
      <w:pPr>
        <w:tabs>
          <w:tab w:val="num" w:pos="397"/>
        </w:tabs>
        <w:ind w:left="397" w:hanging="397"/>
      </w:pPr>
      <w:rPr>
        <w:rFonts w:hint="default"/>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397"/>
        </w:tabs>
        <w:ind w:left="397" w:hanging="397"/>
      </w:pPr>
      <w:rPr>
        <w:rFonts w:hint="default"/>
      </w:rPr>
    </w:lvl>
    <w:lvl w:ilvl="3">
      <w:start w:val="1"/>
      <w:numFmt w:val="decimal"/>
      <w:lvlText w:val="%1.%2.%3.%4."/>
      <w:lvlJc w:val="left"/>
      <w:pPr>
        <w:tabs>
          <w:tab w:val="num" w:pos="397"/>
        </w:tabs>
        <w:ind w:left="397" w:hanging="397"/>
      </w:pPr>
      <w:rPr>
        <w:rFonts w:hint="default"/>
      </w:rPr>
    </w:lvl>
    <w:lvl w:ilvl="4">
      <w:start w:val="1"/>
      <w:numFmt w:val="decimal"/>
      <w:lvlText w:val="%1.%2.%3.%4.%5."/>
      <w:lvlJc w:val="left"/>
      <w:pPr>
        <w:tabs>
          <w:tab w:val="num" w:pos="397"/>
        </w:tabs>
        <w:ind w:left="397" w:hanging="397"/>
      </w:pPr>
      <w:rPr>
        <w:rFonts w:hint="default"/>
      </w:rPr>
    </w:lvl>
    <w:lvl w:ilvl="5">
      <w:start w:val="1"/>
      <w:numFmt w:val="decimal"/>
      <w:lvlText w:val="%1.%2.%3.%4.%5.%6."/>
      <w:lvlJc w:val="left"/>
      <w:pPr>
        <w:tabs>
          <w:tab w:val="num" w:pos="397"/>
        </w:tabs>
        <w:ind w:left="397" w:hanging="397"/>
      </w:pPr>
      <w:rPr>
        <w:rFonts w:hint="default"/>
      </w:rPr>
    </w:lvl>
    <w:lvl w:ilvl="6">
      <w:start w:val="1"/>
      <w:numFmt w:val="decimal"/>
      <w:lvlText w:val="%1.%2.%3.%4.%5.%6.%7."/>
      <w:lvlJc w:val="left"/>
      <w:pPr>
        <w:tabs>
          <w:tab w:val="num" w:pos="397"/>
        </w:tabs>
        <w:ind w:left="397" w:hanging="397"/>
      </w:pPr>
      <w:rPr>
        <w:rFonts w:hint="default"/>
      </w:rPr>
    </w:lvl>
    <w:lvl w:ilvl="7">
      <w:start w:val="1"/>
      <w:numFmt w:val="decimal"/>
      <w:lvlText w:val="%1.%2.%3.%4.%5.%6.%7.%8."/>
      <w:lvlJc w:val="left"/>
      <w:pPr>
        <w:tabs>
          <w:tab w:val="num" w:pos="397"/>
        </w:tabs>
        <w:ind w:left="397" w:hanging="397"/>
      </w:pPr>
      <w:rPr>
        <w:rFonts w:hint="default"/>
      </w:rPr>
    </w:lvl>
    <w:lvl w:ilvl="8">
      <w:start w:val="1"/>
      <w:numFmt w:val="decimal"/>
      <w:lvlText w:val="%1.%2.%3.%4.%5.%6.%7.%8.%9."/>
      <w:lvlJc w:val="left"/>
      <w:pPr>
        <w:tabs>
          <w:tab w:val="num" w:pos="397"/>
        </w:tabs>
        <w:ind w:left="397" w:hanging="397"/>
      </w:pPr>
      <w:rPr>
        <w:rFonts w:hint="default"/>
      </w:rPr>
    </w:lvl>
  </w:abstractNum>
  <w:abstractNum w:abstractNumId="17" w15:restartNumberingAfterBreak="0">
    <w:nsid w:val="6E1A1989"/>
    <w:multiLevelType w:val="multilevel"/>
    <w:tmpl w:val="FC2CB860"/>
    <w:name w:val="ListNum_Lijstopsomteken_12"/>
    <w:numStyleLink w:val="ListLijstopsomteken1"/>
  </w:abstractNum>
  <w:abstractNum w:abstractNumId="18" w15:restartNumberingAfterBreak="0">
    <w:nsid w:val="70D272AE"/>
    <w:multiLevelType w:val="multilevel"/>
    <w:tmpl w:val="06C2821E"/>
    <w:lvl w:ilvl="0">
      <w:start w:val="1"/>
      <w:numFmt w:val="decimal"/>
      <w:pStyle w:val="Heading1"/>
      <w:lvlText w:val="%1"/>
      <w:lvlJc w:val="right"/>
      <w:pPr>
        <w:tabs>
          <w:tab w:val="num" w:pos="0"/>
        </w:tabs>
        <w:ind w:left="0" w:hanging="397"/>
      </w:pPr>
      <w:rPr>
        <w:rFonts w:hint="default"/>
      </w:rPr>
    </w:lvl>
    <w:lvl w:ilvl="1">
      <w:start w:val="1"/>
      <w:numFmt w:val="decimal"/>
      <w:pStyle w:val="Heading2"/>
      <w:lvlText w:val="%1.%2"/>
      <w:lvlJc w:val="right"/>
      <w:pPr>
        <w:tabs>
          <w:tab w:val="num" w:pos="0"/>
        </w:tabs>
        <w:ind w:left="0" w:hanging="397"/>
      </w:pPr>
      <w:rPr>
        <w:rFonts w:hint="default"/>
      </w:rPr>
    </w:lvl>
    <w:lvl w:ilvl="2">
      <w:start w:val="1"/>
      <w:numFmt w:val="decimal"/>
      <w:pStyle w:val="Heading3"/>
      <w:lvlText w:val="%1.%2.%3"/>
      <w:lvlJc w:val="right"/>
      <w:pPr>
        <w:tabs>
          <w:tab w:val="num" w:pos="0"/>
        </w:tabs>
        <w:ind w:left="0" w:hanging="397"/>
      </w:pPr>
      <w:rPr>
        <w:rFonts w:hint="default"/>
      </w:rPr>
    </w:lvl>
    <w:lvl w:ilvl="3">
      <w:start w:val="1"/>
      <w:numFmt w:val="decimal"/>
      <w:pStyle w:val="Heading4"/>
      <w:lvlText w:val="%1.%2.%3.%4"/>
      <w:lvlJc w:val="right"/>
      <w:pPr>
        <w:tabs>
          <w:tab w:val="num" w:pos="0"/>
        </w:tabs>
        <w:ind w:left="0" w:hanging="397"/>
      </w:pPr>
      <w:rPr>
        <w:rFonts w:hint="default"/>
      </w:rPr>
    </w:lvl>
    <w:lvl w:ilvl="4">
      <w:start w:val="1"/>
      <w:numFmt w:val="decimal"/>
      <w:pStyle w:val="Heading5"/>
      <w:lvlText w:val="%1.%2.%3.%4.%5"/>
      <w:lvlJc w:val="right"/>
      <w:pPr>
        <w:tabs>
          <w:tab w:val="num" w:pos="0"/>
        </w:tabs>
        <w:ind w:left="0" w:hanging="397"/>
      </w:pPr>
      <w:rPr>
        <w:rFonts w:hint="default"/>
      </w:rPr>
    </w:lvl>
    <w:lvl w:ilvl="5">
      <w:start w:val="1"/>
      <w:numFmt w:val="decimal"/>
      <w:pStyle w:val="Heading6"/>
      <w:lvlText w:val="%1.%2.%3.%4.%5.%6"/>
      <w:lvlJc w:val="right"/>
      <w:pPr>
        <w:tabs>
          <w:tab w:val="num" w:pos="0"/>
        </w:tabs>
        <w:ind w:left="0" w:hanging="397"/>
      </w:pPr>
      <w:rPr>
        <w:rFonts w:hint="default"/>
      </w:rPr>
    </w:lvl>
    <w:lvl w:ilvl="6">
      <w:start w:val="1"/>
      <w:numFmt w:val="decimal"/>
      <w:pStyle w:val="Heading7"/>
      <w:lvlText w:val="%1.%2.%3.%4.%5.%6.%7"/>
      <w:lvlJc w:val="right"/>
      <w:pPr>
        <w:tabs>
          <w:tab w:val="num" w:pos="0"/>
        </w:tabs>
        <w:ind w:left="0" w:hanging="397"/>
      </w:pPr>
      <w:rPr>
        <w:rFonts w:hint="default"/>
      </w:rPr>
    </w:lvl>
    <w:lvl w:ilvl="7">
      <w:start w:val="1"/>
      <w:numFmt w:val="decimal"/>
      <w:pStyle w:val="Heading8"/>
      <w:lvlText w:val="%1.%2.%3.%4.%5.%6.%7.%8"/>
      <w:lvlJc w:val="right"/>
      <w:pPr>
        <w:tabs>
          <w:tab w:val="num" w:pos="0"/>
        </w:tabs>
        <w:ind w:left="0" w:hanging="397"/>
      </w:pPr>
      <w:rPr>
        <w:rFonts w:hint="default"/>
      </w:rPr>
    </w:lvl>
    <w:lvl w:ilvl="8">
      <w:start w:val="1"/>
      <w:numFmt w:val="decimal"/>
      <w:pStyle w:val="Heading9"/>
      <w:lvlText w:val="%1.%2.%3.%4.%5.%6.%7.%8.%9"/>
      <w:lvlJc w:val="right"/>
      <w:pPr>
        <w:tabs>
          <w:tab w:val="num" w:pos="0"/>
        </w:tabs>
        <w:ind w:left="0" w:hanging="397"/>
      </w:pPr>
      <w:rPr>
        <w:rFonts w:hint="default"/>
      </w:rPr>
    </w:lvl>
  </w:abstractNum>
  <w:abstractNum w:abstractNumId="19" w15:restartNumberingAfterBreak="0">
    <w:nsid w:val="7E8E54BE"/>
    <w:multiLevelType w:val="hybridMultilevel"/>
    <w:tmpl w:val="2C62254E"/>
    <w:lvl w:ilvl="0" w:tplc="73DC360E">
      <w:start w:val="1"/>
      <w:numFmt w:val="lowerRoman"/>
      <w:lvlText w:val="%1."/>
      <w:lvlJc w:val="left"/>
      <w:pPr>
        <w:ind w:left="1080" w:hanging="72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F7037BD"/>
    <w:multiLevelType w:val="multilevel"/>
    <w:tmpl w:val="1D8243AA"/>
    <w:name w:val="ListNum_Lijstnummering_4"/>
    <w:styleLink w:val="ListLijstnummering4"/>
    <w:lvl w:ilvl="0">
      <w:start w:val="1"/>
      <w:numFmt w:val="upperRoman"/>
      <w:pStyle w:val="DSLijstnummering4"/>
      <w:lvlText w:val="%1)"/>
      <w:lvlJc w:val="left"/>
      <w:pPr>
        <w:tabs>
          <w:tab w:val="num" w:pos="397"/>
        </w:tabs>
        <w:ind w:left="397" w:hanging="397"/>
      </w:pPr>
      <w:rPr>
        <w:rFonts w:hint="default"/>
      </w:rPr>
    </w:lvl>
    <w:lvl w:ilvl="1">
      <w:start w:val="1"/>
      <w:numFmt w:val="upperRoman"/>
      <w:lvlText w:val="%2)"/>
      <w:lvlJc w:val="left"/>
      <w:pPr>
        <w:tabs>
          <w:tab w:val="num" w:pos="794"/>
        </w:tabs>
        <w:ind w:left="794" w:hanging="397"/>
      </w:pPr>
      <w:rPr>
        <w:rFonts w:hint="default"/>
      </w:rPr>
    </w:lvl>
    <w:lvl w:ilvl="2">
      <w:start w:val="1"/>
      <w:numFmt w:val="upperRoman"/>
      <w:lvlText w:val="%3)"/>
      <w:lvlJc w:val="left"/>
      <w:pPr>
        <w:tabs>
          <w:tab w:val="num" w:pos="1191"/>
        </w:tabs>
        <w:ind w:left="1191" w:hanging="397"/>
      </w:pPr>
      <w:rPr>
        <w:rFonts w:hint="default"/>
      </w:rPr>
    </w:lvl>
    <w:lvl w:ilvl="3">
      <w:start w:val="1"/>
      <w:numFmt w:val="none"/>
      <w:lvlText w:val=""/>
      <w:lvlJc w:val="left"/>
      <w:pPr>
        <w:tabs>
          <w:tab w:val="num" w:pos="1588"/>
        </w:tabs>
        <w:ind w:left="1588" w:hanging="397"/>
      </w:pPr>
      <w:rPr>
        <w:rFonts w:hint="default"/>
      </w:rPr>
    </w:lvl>
    <w:lvl w:ilvl="4">
      <w:start w:val="1"/>
      <w:numFmt w:val="none"/>
      <w:lvlText w:val=""/>
      <w:lvlJc w:val="left"/>
      <w:pPr>
        <w:tabs>
          <w:tab w:val="num" w:pos="1985"/>
        </w:tabs>
        <w:ind w:left="1985" w:hanging="397"/>
      </w:pPr>
      <w:rPr>
        <w:rFonts w:hint="default"/>
      </w:rPr>
    </w:lvl>
    <w:lvl w:ilvl="5">
      <w:start w:val="1"/>
      <w:numFmt w:val="none"/>
      <w:lvlText w:val=""/>
      <w:lvlJc w:val="left"/>
      <w:pPr>
        <w:tabs>
          <w:tab w:val="num" w:pos="2382"/>
        </w:tabs>
        <w:ind w:left="2382" w:hanging="397"/>
      </w:pPr>
      <w:rPr>
        <w:rFonts w:hint="default"/>
      </w:rPr>
    </w:lvl>
    <w:lvl w:ilvl="6">
      <w:start w:val="1"/>
      <w:numFmt w:val="none"/>
      <w:lvlText w:val=""/>
      <w:lvlJc w:val="left"/>
      <w:pPr>
        <w:tabs>
          <w:tab w:val="num" w:pos="2779"/>
        </w:tabs>
        <w:ind w:left="2779" w:hanging="397"/>
      </w:pPr>
      <w:rPr>
        <w:rFonts w:hint="default"/>
      </w:rPr>
    </w:lvl>
    <w:lvl w:ilvl="7">
      <w:start w:val="1"/>
      <w:numFmt w:val="none"/>
      <w:lvlText w:val=""/>
      <w:lvlJc w:val="left"/>
      <w:pPr>
        <w:tabs>
          <w:tab w:val="num" w:pos="3176"/>
        </w:tabs>
        <w:ind w:left="3176" w:hanging="397"/>
      </w:pPr>
      <w:rPr>
        <w:rFonts w:hint="default"/>
      </w:rPr>
    </w:lvl>
    <w:lvl w:ilvl="8">
      <w:start w:val="1"/>
      <w:numFmt w:val="none"/>
      <w:lvlText w:val=""/>
      <w:lvlJc w:val="left"/>
      <w:pPr>
        <w:tabs>
          <w:tab w:val="num" w:pos="3573"/>
        </w:tabs>
        <w:ind w:left="3573" w:hanging="397"/>
      </w:pPr>
      <w:rPr>
        <w:rFonts w:hint="default"/>
      </w:rPr>
    </w:lvl>
  </w:abstractNum>
  <w:num w:numId="1" w16cid:durableId="378406882">
    <w:abstractNumId w:val="1"/>
  </w:num>
  <w:num w:numId="2" w16cid:durableId="1431463914">
    <w:abstractNumId w:val="0"/>
  </w:num>
  <w:num w:numId="3" w16cid:durableId="305815700">
    <w:abstractNumId w:val="16"/>
  </w:num>
  <w:num w:numId="4" w16cid:durableId="1818065609">
    <w:abstractNumId w:val="10"/>
  </w:num>
  <w:num w:numId="5" w16cid:durableId="1381395542">
    <w:abstractNumId w:val="12"/>
  </w:num>
  <w:num w:numId="6" w16cid:durableId="1041978076">
    <w:abstractNumId w:val="18"/>
  </w:num>
  <w:num w:numId="7" w16cid:durableId="1190488068">
    <w:abstractNumId w:val="2"/>
  </w:num>
  <w:num w:numId="8" w16cid:durableId="1725174059">
    <w:abstractNumId w:val="7"/>
  </w:num>
  <w:num w:numId="9" w16cid:durableId="1398211599">
    <w:abstractNumId w:val="15"/>
  </w:num>
  <w:num w:numId="10" w16cid:durableId="784429448">
    <w:abstractNumId w:val="6"/>
  </w:num>
  <w:num w:numId="11" w16cid:durableId="2073694141">
    <w:abstractNumId w:val="11"/>
  </w:num>
  <w:num w:numId="12" w16cid:durableId="1724333600">
    <w:abstractNumId w:val="13"/>
  </w:num>
  <w:num w:numId="13" w16cid:durableId="1704746271">
    <w:abstractNumId w:val="16"/>
  </w:num>
  <w:num w:numId="14" w16cid:durableId="90012111">
    <w:abstractNumId w:val="14"/>
  </w:num>
  <w:num w:numId="15" w16cid:durableId="244463519">
    <w:abstractNumId w:val="4"/>
  </w:num>
  <w:num w:numId="16" w16cid:durableId="1810711222">
    <w:abstractNumId w:val="5"/>
  </w:num>
  <w:num w:numId="17" w16cid:durableId="2004775338">
    <w:abstractNumId w:val="8"/>
  </w:num>
  <w:num w:numId="18" w16cid:durableId="12290698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4419633">
    <w:abstractNumId w:val="17"/>
  </w:num>
  <w:num w:numId="20" w16cid:durableId="1888056678">
    <w:abstractNumId w:val="9"/>
  </w:num>
  <w:num w:numId="21" w16cid:durableId="725027748">
    <w:abstractNumId w:val="3"/>
  </w:num>
  <w:num w:numId="22" w16cid:durableId="20368067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1318460">
    <w:abstractNumId w:val="20"/>
  </w:num>
  <w:num w:numId="24" w16cid:durableId="154051269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5807150">
    <w:abstractNumId w:val="1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ien Broekstra">
    <w15:presenceInfo w15:providerId="Windows Live" w15:userId="6aabd292335d59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removeDateAndTime/>
  <w:embedSystemFont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397"/>
  <w:autoHyphenation/>
  <w:consecutiveHyphenLimit w:val="3"/>
  <w:hyphenationZone w:val="397"/>
  <w:doNotHyphenateCap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2F2"/>
    <w:rsid w:val="000958FA"/>
    <w:rsid w:val="001B7AE8"/>
    <w:rsid w:val="002503F9"/>
    <w:rsid w:val="00262AF0"/>
    <w:rsid w:val="002E241C"/>
    <w:rsid w:val="003155B7"/>
    <w:rsid w:val="003358E3"/>
    <w:rsid w:val="0035242F"/>
    <w:rsid w:val="003826F6"/>
    <w:rsid w:val="003A3345"/>
    <w:rsid w:val="003B44B4"/>
    <w:rsid w:val="00487B9C"/>
    <w:rsid w:val="004B44E5"/>
    <w:rsid w:val="00547444"/>
    <w:rsid w:val="00581935"/>
    <w:rsid w:val="006322F2"/>
    <w:rsid w:val="00643704"/>
    <w:rsid w:val="00651BF6"/>
    <w:rsid w:val="0066471A"/>
    <w:rsid w:val="006923EF"/>
    <w:rsid w:val="006A08DF"/>
    <w:rsid w:val="006C7050"/>
    <w:rsid w:val="006D10B1"/>
    <w:rsid w:val="00714C5E"/>
    <w:rsid w:val="00745691"/>
    <w:rsid w:val="0076108E"/>
    <w:rsid w:val="007C7984"/>
    <w:rsid w:val="00816EC2"/>
    <w:rsid w:val="00841014"/>
    <w:rsid w:val="008C5EEF"/>
    <w:rsid w:val="008C6EE4"/>
    <w:rsid w:val="008E3F75"/>
    <w:rsid w:val="00923701"/>
    <w:rsid w:val="00952970"/>
    <w:rsid w:val="009764A1"/>
    <w:rsid w:val="00A54150"/>
    <w:rsid w:val="00A648D6"/>
    <w:rsid w:val="00AA12C4"/>
    <w:rsid w:val="00AC039D"/>
    <w:rsid w:val="00B03BB0"/>
    <w:rsid w:val="00B138A2"/>
    <w:rsid w:val="00B349C7"/>
    <w:rsid w:val="00B36B7F"/>
    <w:rsid w:val="00B3739E"/>
    <w:rsid w:val="00B47BCA"/>
    <w:rsid w:val="00B47FC0"/>
    <w:rsid w:val="00C37AA5"/>
    <w:rsid w:val="00C63BA4"/>
    <w:rsid w:val="00C953C7"/>
    <w:rsid w:val="00C97C91"/>
    <w:rsid w:val="00CB7569"/>
    <w:rsid w:val="00D16F27"/>
    <w:rsid w:val="00DB3C3A"/>
    <w:rsid w:val="00DC3070"/>
    <w:rsid w:val="00DD729F"/>
    <w:rsid w:val="00E15C99"/>
    <w:rsid w:val="00E20D2D"/>
    <w:rsid w:val="00E90A68"/>
    <w:rsid w:val="00ED03A5"/>
    <w:rsid w:val="00ED2BA2"/>
    <w:rsid w:val="00F13CE2"/>
    <w:rsid w:val="00F7295A"/>
    <w:rsid w:val="00FA7B2D"/>
    <w:rsid w:val="00FB5F3A"/>
    <w:rsid w:val="00FD6A44"/>
    <w:rsid w:val="00FE22AB"/>
    <w:rsid w:val="00FF40E7"/>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BDE0C"/>
  <w15:docId w15:val="{2E71D3BC-8258-4835-8C12-5FAF20CFE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unhideWhenUsed="1"/>
    <w:lsdException w:name="List Number" w:uiPriority="1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80" w:lineRule="atLeast"/>
    </w:pPr>
    <w:rPr>
      <w:sz w:val="21"/>
      <w14:numForm w14:val="oldStyle"/>
      <w14:numSpacing w14:val="tabular"/>
    </w:rPr>
  </w:style>
  <w:style w:type="paragraph" w:styleId="Heading1">
    <w:name w:val="heading 1"/>
    <w:basedOn w:val="Normal"/>
    <w:next w:val="Normal"/>
    <w:link w:val="Heading1Char"/>
    <w:uiPriority w:val="9"/>
    <w:qFormat/>
    <w:pPr>
      <w:keepNext/>
      <w:keepLines/>
      <w:numPr>
        <w:numId w:val="6"/>
      </w:numPr>
      <w:spacing w:before="560" w:after="280" w:line="320" w:lineRule="atLeast"/>
      <w:outlineLvl w:val="0"/>
    </w:pPr>
    <w:rPr>
      <w:rFonts w:asciiTheme="majorHAnsi" w:eastAsiaTheme="majorEastAsia" w:hAnsiTheme="majorHAnsi" w:cstheme="majorBidi"/>
      <w:b/>
      <w:spacing w:val="10"/>
      <w:sz w:val="27"/>
      <w:szCs w:val="32"/>
    </w:rPr>
  </w:style>
  <w:style w:type="paragraph" w:styleId="Heading2">
    <w:name w:val="heading 2"/>
    <w:basedOn w:val="Normal"/>
    <w:next w:val="Normal"/>
    <w:link w:val="Heading2Char"/>
    <w:uiPriority w:val="9"/>
    <w:qFormat/>
    <w:pPr>
      <w:keepNext/>
      <w:keepLines/>
      <w:numPr>
        <w:ilvl w:val="1"/>
        <w:numId w:val="6"/>
      </w:numPr>
      <w:spacing w:before="360" w:after="200"/>
      <w:outlineLvl w:val="1"/>
    </w:pPr>
    <w:rPr>
      <w:rFonts w:asciiTheme="majorHAnsi" w:eastAsiaTheme="majorEastAsia" w:hAnsiTheme="majorHAnsi" w:cstheme="majorBidi"/>
      <w:b/>
      <w:color w:val="000000" w:themeColor="text1"/>
      <w:spacing w:val="10"/>
      <w:szCs w:val="26"/>
    </w:rPr>
  </w:style>
  <w:style w:type="paragraph" w:styleId="Heading3">
    <w:name w:val="heading 3"/>
    <w:basedOn w:val="Normal"/>
    <w:next w:val="Normal"/>
    <w:link w:val="Heading3Char"/>
    <w:uiPriority w:val="9"/>
    <w:qFormat/>
    <w:pPr>
      <w:keepNext/>
      <w:keepLines/>
      <w:numPr>
        <w:ilvl w:val="2"/>
        <w:numId w:val="6"/>
      </w:numPr>
      <w:spacing w:before="360" w:after="200"/>
      <w:outlineLvl w:val="2"/>
    </w:pPr>
    <w:rPr>
      <w:rFonts w:asciiTheme="majorHAnsi" w:eastAsiaTheme="majorEastAsia" w:hAnsiTheme="majorHAnsi" w:cstheme="majorBidi"/>
      <w:i/>
      <w:spacing w:val="10"/>
      <w:szCs w:val="24"/>
    </w:rPr>
  </w:style>
  <w:style w:type="paragraph" w:styleId="Heading4">
    <w:name w:val="heading 4"/>
    <w:basedOn w:val="Normal"/>
    <w:next w:val="Normal"/>
    <w:link w:val="Heading4Char"/>
    <w:uiPriority w:val="9"/>
    <w:qFormat/>
    <w:pPr>
      <w:keepNext/>
      <w:keepLines/>
      <w:numPr>
        <w:ilvl w:val="3"/>
        <w:numId w:val="6"/>
      </w:numPr>
      <w:spacing w:before="360" w:after="200"/>
      <w:outlineLvl w:val="3"/>
    </w:pPr>
    <w:rPr>
      <w:rFonts w:asciiTheme="majorHAnsi" w:eastAsiaTheme="majorEastAsia" w:hAnsiTheme="majorHAnsi" w:cstheme="majorBidi"/>
      <w:iCs/>
      <w:spacing w:val="10"/>
    </w:rPr>
  </w:style>
  <w:style w:type="paragraph" w:styleId="Heading5">
    <w:name w:val="heading 5"/>
    <w:basedOn w:val="Normal"/>
    <w:next w:val="Normal"/>
    <w:link w:val="Heading5Char"/>
    <w:uiPriority w:val="9"/>
    <w:qFormat/>
    <w:pPr>
      <w:keepNext/>
      <w:keepLines/>
      <w:numPr>
        <w:ilvl w:val="4"/>
        <w:numId w:val="6"/>
      </w:numPr>
      <w:spacing w:before="360" w:after="200"/>
      <w:outlineLvl w:val="4"/>
    </w:pPr>
    <w:rPr>
      <w:rFonts w:asciiTheme="majorHAnsi" w:eastAsiaTheme="majorEastAsia" w:hAnsiTheme="majorHAnsi" w:cstheme="majorBidi"/>
      <w:spacing w:val="10"/>
    </w:rPr>
  </w:style>
  <w:style w:type="paragraph" w:styleId="Heading6">
    <w:name w:val="heading 6"/>
    <w:basedOn w:val="Normal"/>
    <w:next w:val="Normal"/>
    <w:link w:val="Heading6Char"/>
    <w:uiPriority w:val="9"/>
    <w:qFormat/>
    <w:pPr>
      <w:keepNext/>
      <w:keepLines/>
      <w:numPr>
        <w:ilvl w:val="5"/>
        <w:numId w:val="6"/>
      </w:numPr>
      <w:spacing w:before="360" w:after="200"/>
      <w:outlineLvl w:val="5"/>
    </w:pPr>
    <w:rPr>
      <w:rFonts w:asciiTheme="majorHAnsi" w:eastAsiaTheme="majorEastAsia" w:hAnsiTheme="majorHAnsi" w:cstheme="majorBidi"/>
      <w:spacing w:val="10"/>
    </w:rPr>
  </w:style>
  <w:style w:type="paragraph" w:styleId="Heading7">
    <w:name w:val="heading 7"/>
    <w:basedOn w:val="Normal"/>
    <w:next w:val="Normal"/>
    <w:link w:val="Heading7Char"/>
    <w:uiPriority w:val="9"/>
    <w:qFormat/>
    <w:pPr>
      <w:keepNext/>
      <w:keepLines/>
      <w:numPr>
        <w:ilvl w:val="6"/>
        <w:numId w:val="6"/>
      </w:numPr>
      <w:spacing w:before="360" w:after="200"/>
      <w:outlineLvl w:val="6"/>
    </w:pPr>
    <w:rPr>
      <w:rFonts w:asciiTheme="majorHAnsi" w:eastAsiaTheme="majorEastAsia" w:hAnsiTheme="majorHAnsi" w:cstheme="majorBidi"/>
      <w:iCs/>
      <w:spacing w:val="10"/>
    </w:rPr>
  </w:style>
  <w:style w:type="paragraph" w:styleId="Heading8">
    <w:name w:val="heading 8"/>
    <w:basedOn w:val="Normal"/>
    <w:next w:val="Normal"/>
    <w:link w:val="Heading8Char"/>
    <w:uiPriority w:val="9"/>
    <w:qFormat/>
    <w:pPr>
      <w:keepNext/>
      <w:keepLines/>
      <w:numPr>
        <w:ilvl w:val="7"/>
        <w:numId w:val="6"/>
      </w:numPr>
      <w:spacing w:before="360" w:after="200"/>
      <w:outlineLvl w:val="7"/>
    </w:pPr>
    <w:rPr>
      <w:rFonts w:asciiTheme="majorHAnsi" w:eastAsiaTheme="majorEastAsia" w:hAnsiTheme="majorHAnsi" w:cstheme="majorBidi"/>
      <w:spacing w:val="10"/>
      <w:szCs w:val="21"/>
    </w:rPr>
  </w:style>
  <w:style w:type="paragraph" w:styleId="Heading9">
    <w:name w:val="heading 9"/>
    <w:basedOn w:val="Normal"/>
    <w:next w:val="Normal"/>
    <w:link w:val="Heading9Char"/>
    <w:uiPriority w:val="9"/>
    <w:qFormat/>
    <w:pPr>
      <w:keepNext/>
      <w:keepLines/>
      <w:numPr>
        <w:ilvl w:val="8"/>
        <w:numId w:val="6"/>
      </w:numPr>
      <w:spacing w:before="360" w:after="200"/>
      <w:outlineLvl w:val="8"/>
    </w:pPr>
    <w:rPr>
      <w:rFonts w:asciiTheme="majorHAnsi" w:eastAsiaTheme="majorEastAsia" w:hAnsiTheme="majorHAnsi" w:cstheme="majorBidi"/>
      <w:iCs/>
      <w:spacing w:val="1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spacing w:val="10"/>
      <w:sz w:val="27"/>
      <w:szCs w:val="32"/>
      <w:lang w:val="nl-NL"/>
      <w14:numForm w14:val="oldStyle"/>
      <w14:numSpacing w14:val="tabular"/>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000000" w:themeColor="text1"/>
      <w:spacing w:val="10"/>
      <w:sz w:val="21"/>
      <w:szCs w:val="26"/>
      <w:lang w:val="nl-NL"/>
      <w14:numForm w14:val="oldStyle"/>
      <w14:numSpacing w14:val="tabular"/>
    </w:rPr>
  </w:style>
  <w:style w:type="character" w:customStyle="1" w:styleId="Heading3Char">
    <w:name w:val="Heading 3 Char"/>
    <w:basedOn w:val="DefaultParagraphFont"/>
    <w:link w:val="Heading3"/>
    <w:uiPriority w:val="9"/>
    <w:rPr>
      <w:rFonts w:asciiTheme="majorHAnsi" w:eastAsiaTheme="majorEastAsia" w:hAnsiTheme="majorHAnsi" w:cstheme="majorBidi"/>
      <w:i/>
      <w:spacing w:val="10"/>
      <w:sz w:val="21"/>
      <w:szCs w:val="24"/>
      <w:lang w:val="nl-NL"/>
      <w14:numForm w14:val="oldStyle"/>
      <w14:numSpacing w14:val="tabular"/>
    </w:rPr>
  </w:style>
  <w:style w:type="character" w:customStyle="1" w:styleId="Heading4Char">
    <w:name w:val="Heading 4 Char"/>
    <w:basedOn w:val="DefaultParagraphFont"/>
    <w:link w:val="Heading4"/>
    <w:uiPriority w:val="9"/>
    <w:rPr>
      <w:rFonts w:asciiTheme="majorHAnsi" w:eastAsiaTheme="majorEastAsia" w:hAnsiTheme="majorHAnsi" w:cstheme="majorBidi"/>
      <w:iCs/>
      <w:spacing w:val="10"/>
      <w:sz w:val="21"/>
      <w:lang w:val="nl-NL"/>
      <w14:numForm w14:val="oldStyle"/>
      <w14:numSpacing w14:val="tabular"/>
    </w:rPr>
  </w:style>
  <w:style w:type="character" w:customStyle="1" w:styleId="Heading5Char">
    <w:name w:val="Heading 5 Char"/>
    <w:basedOn w:val="DefaultParagraphFont"/>
    <w:link w:val="Heading5"/>
    <w:uiPriority w:val="9"/>
    <w:rPr>
      <w:rFonts w:asciiTheme="majorHAnsi" w:eastAsiaTheme="majorEastAsia" w:hAnsiTheme="majorHAnsi" w:cstheme="majorBidi"/>
      <w:spacing w:val="10"/>
      <w:sz w:val="21"/>
      <w:lang w:val="nl-NL"/>
      <w14:numForm w14:val="oldStyle"/>
      <w14:numSpacing w14:val="tabular"/>
    </w:rPr>
  </w:style>
  <w:style w:type="character" w:customStyle="1" w:styleId="Heading6Char">
    <w:name w:val="Heading 6 Char"/>
    <w:basedOn w:val="DefaultParagraphFont"/>
    <w:link w:val="Heading6"/>
    <w:uiPriority w:val="9"/>
    <w:rPr>
      <w:rFonts w:asciiTheme="majorHAnsi" w:eastAsiaTheme="majorEastAsia" w:hAnsiTheme="majorHAnsi" w:cstheme="majorBidi"/>
      <w:spacing w:val="10"/>
      <w:sz w:val="21"/>
      <w:lang w:val="nl-NL"/>
      <w14:numForm w14:val="oldStyle"/>
      <w14:numSpacing w14:val="tabular"/>
    </w:rPr>
  </w:style>
  <w:style w:type="character" w:customStyle="1" w:styleId="Heading7Char">
    <w:name w:val="Heading 7 Char"/>
    <w:basedOn w:val="DefaultParagraphFont"/>
    <w:link w:val="Heading7"/>
    <w:uiPriority w:val="9"/>
    <w:rPr>
      <w:rFonts w:asciiTheme="majorHAnsi" w:eastAsiaTheme="majorEastAsia" w:hAnsiTheme="majorHAnsi" w:cstheme="majorBidi"/>
      <w:iCs/>
      <w:spacing w:val="10"/>
      <w:sz w:val="21"/>
      <w:lang w:val="nl-NL"/>
      <w14:numForm w14:val="oldStyle"/>
      <w14:numSpacing w14:val="tabular"/>
    </w:rPr>
  </w:style>
  <w:style w:type="character" w:customStyle="1" w:styleId="Heading8Char">
    <w:name w:val="Heading 8 Char"/>
    <w:basedOn w:val="DefaultParagraphFont"/>
    <w:link w:val="Heading8"/>
    <w:uiPriority w:val="9"/>
    <w:rPr>
      <w:rFonts w:asciiTheme="majorHAnsi" w:eastAsiaTheme="majorEastAsia" w:hAnsiTheme="majorHAnsi" w:cstheme="majorBidi"/>
      <w:spacing w:val="10"/>
      <w:sz w:val="21"/>
      <w:szCs w:val="21"/>
      <w:lang w:val="nl-NL"/>
      <w14:numForm w14:val="oldStyle"/>
      <w14:numSpacing w14:val="tabular"/>
    </w:rPr>
  </w:style>
  <w:style w:type="character" w:customStyle="1" w:styleId="Heading9Char">
    <w:name w:val="Heading 9 Char"/>
    <w:basedOn w:val="DefaultParagraphFont"/>
    <w:link w:val="Heading9"/>
    <w:uiPriority w:val="9"/>
    <w:rPr>
      <w:rFonts w:asciiTheme="majorHAnsi" w:eastAsiaTheme="majorEastAsia" w:hAnsiTheme="majorHAnsi" w:cstheme="majorBidi"/>
      <w:iCs/>
      <w:spacing w:val="10"/>
      <w:sz w:val="21"/>
      <w:szCs w:val="21"/>
      <w:lang w:val="nl-NL"/>
      <w14:numForm w14:val="oldStyle"/>
      <w14:numSpacing w14:val="tabular"/>
    </w:rPr>
  </w:style>
  <w:style w:type="paragraph" w:styleId="TOC1">
    <w:name w:val="toc 1"/>
    <w:basedOn w:val="Normal"/>
    <w:next w:val="Normal"/>
    <w:autoRedefine/>
    <w:uiPriority w:val="39"/>
    <w:pPr>
      <w:tabs>
        <w:tab w:val="left" w:pos="0"/>
        <w:tab w:val="right" w:leader="dot" w:pos="7144"/>
      </w:tabs>
      <w:spacing w:after="140"/>
      <w:ind w:hanging="397"/>
    </w:pPr>
    <w:rPr>
      <w:noProof/>
    </w:rPr>
  </w:style>
  <w:style w:type="paragraph" w:styleId="TOC2">
    <w:name w:val="toc 2"/>
    <w:basedOn w:val="Normal"/>
    <w:next w:val="Normal"/>
    <w:autoRedefine/>
    <w:uiPriority w:val="39"/>
    <w:pPr>
      <w:tabs>
        <w:tab w:val="left" w:pos="680"/>
        <w:tab w:val="right" w:leader="dot" w:pos="7144"/>
      </w:tabs>
      <w:spacing w:after="140"/>
      <w:ind w:left="680" w:hanging="680"/>
    </w:pPr>
    <w:rPr>
      <w:noProof/>
    </w:rPr>
  </w:style>
  <w:style w:type="paragraph" w:styleId="TOC3">
    <w:name w:val="toc 3"/>
    <w:basedOn w:val="Normal"/>
    <w:next w:val="Normal"/>
    <w:autoRedefine/>
    <w:uiPriority w:val="39"/>
    <w:pPr>
      <w:tabs>
        <w:tab w:val="left" w:pos="680"/>
        <w:tab w:val="right" w:leader="dot" w:pos="7144"/>
      </w:tabs>
      <w:spacing w:after="140"/>
      <w:ind w:left="680" w:hanging="680"/>
    </w:pPr>
    <w:rPr>
      <w:noProof/>
    </w:rPr>
  </w:style>
  <w:style w:type="paragraph" w:styleId="ListBullet">
    <w:name w:val="List Bullet"/>
    <w:basedOn w:val="Normal"/>
    <w:uiPriority w:val="10"/>
    <w:pPr>
      <w:numPr>
        <w:numId w:val="19"/>
      </w:numPr>
      <w:contextualSpacing/>
    </w:pPr>
  </w:style>
  <w:style w:type="paragraph" w:styleId="Title">
    <w:name w:val="Title"/>
    <w:basedOn w:val="Normal"/>
    <w:next w:val="Normal"/>
    <w:link w:val="TitleChar"/>
    <w:uiPriority w:val="10"/>
    <w:qFormat/>
    <w:pPr>
      <w:spacing w:after="280" w:line="390" w:lineRule="atLeast"/>
      <w:contextualSpacing/>
    </w:pPr>
    <w:rPr>
      <w:rFonts w:asciiTheme="majorHAnsi" w:eastAsiaTheme="majorEastAsia" w:hAnsiTheme="majorHAnsi" w:cstheme="majorBidi"/>
      <w:b/>
      <w:color w:val="000000" w:themeColor="text1"/>
      <w:spacing w:val="10"/>
      <w:sz w:val="33"/>
      <w:szCs w:val="56"/>
    </w:rPr>
  </w:style>
  <w:style w:type="character" w:customStyle="1" w:styleId="TitleChar">
    <w:name w:val="Title Char"/>
    <w:basedOn w:val="DefaultParagraphFont"/>
    <w:link w:val="Title"/>
    <w:uiPriority w:val="10"/>
    <w:rPr>
      <w:rFonts w:asciiTheme="majorHAnsi" w:eastAsiaTheme="majorEastAsia" w:hAnsiTheme="majorHAnsi" w:cstheme="majorBidi"/>
      <w:b/>
      <w:color w:val="000000" w:themeColor="text1"/>
      <w:spacing w:val="10"/>
      <w:sz w:val="33"/>
      <w:szCs w:val="56"/>
      <w:lang w:val="nl-NL"/>
      <w14:numForm w14:val="oldStyle"/>
      <w14:numSpacing w14:val="tabular"/>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rPr>
      <w:rFonts w:eastAsiaTheme="minorEastAsia"/>
      <w:color w:val="5A5A5A" w:themeColor="text1" w:themeTint="A5"/>
      <w:sz w:val="21"/>
      <w:lang w:val="nl-NL"/>
      <w14:numForm w14:val="oldStyle"/>
      <w14:numSpacing w14:val="tabular"/>
    </w:rPr>
  </w:style>
  <w:style w:type="character" w:styleId="Emphasis">
    <w:name w:val="Emphasis"/>
    <w:basedOn w:val="DefaultParagraphFont"/>
    <w:uiPriority w:val="20"/>
    <w:qFormat/>
    <w:rPr>
      <w:i/>
      <w:iCs/>
      <w:lang w:val="nl-NL"/>
    </w:rPr>
  </w:style>
  <w:style w:type="character" w:styleId="Strong">
    <w:name w:val="Strong"/>
    <w:basedOn w:val="DefaultParagraphFont"/>
    <w:uiPriority w:val="22"/>
    <w:qFormat/>
    <w:rPr>
      <w:b/>
      <w:bCs/>
      <w:lang w:val="nl-NL"/>
    </w:rPr>
  </w:style>
  <w:style w:type="paragraph" w:styleId="Quote">
    <w:name w:val="Quote"/>
    <w:basedOn w:val="Normal"/>
    <w:next w:val="Normal"/>
    <w:link w:val="QuoteChar"/>
    <w:uiPriority w:val="29"/>
    <w:qFormat/>
    <w:pPr>
      <w:spacing w:before="280" w:after="280"/>
      <w:ind w:left="397" w:right="397"/>
    </w:pPr>
    <w:rPr>
      <w:i/>
      <w:iCs/>
    </w:rPr>
  </w:style>
  <w:style w:type="character" w:customStyle="1" w:styleId="QuoteChar">
    <w:name w:val="Quote Char"/>
    <w:basedOn w:val="DefaultParagraphFont"/>
    <w:link w:val="Quote"/>
    <w:uiPriority w:val="29"/>
    <w:rPr>
      <w:i/>
      <w:iCs/>
      <w:sz w:val="21"/>
      <w:lang w:val="nl-NL"/>
      <w14:numForm w14:val="oldStyle"/>
      <w14:numSpacing w14:val="tabular"/>
    </w:rPr>
  </w:style>
  <w:style w:type="paragraph" w:styleId="Caption">
    <w:name w:val="caption"/>
    <w:basedOn w:val="Normal"/>
    <w:next w:val="Normal"/>
    <w:uiPriority w:val="35"/>
    <w:qFormat/>
    <w:pPr>
      <w:spacing w:after="200" w:line="240" w:lineRule="auto"/>
    </w:pPr>
    <w:rPr>
      <w:i/>
      <w:iCs/>
      <w:color w:val="44546A" w:themeColor="text2"/>
      <w:sz w:val="18"/>
      <w:szCs w:val="18"/>
    </w:rPr>
  </w:style>
  <w:style w:type="character" w:styleId="PageNumber">
    <w:name w:val="page number"/>
    <w:basedOn w:val="DefaultParagraphFont"/>
    <w:uiPriority w:val="99"/>
    <w:rPr>
      <w:lang w:val="nl-NL"/>
    </w:rPr>
  </w:style>
  <w:style w:type="character" w:styleId="FootnoteReference">
    <w:name w:val="footnote reference"/>
    <w:basedOn w:val="DefaultParagraphFont"/>
    <w:uiPriority w:val="99"/>
    <w:rPr>
      <w:vertAlign w:val="superscript"/>
      <w:lang w:val="nl-NL"/>
    </w:rPr>
  </w:style>
  <w:style w:type="paragraph" w:styleId="FootnoteText">
    <w:name w:val="footnote text"/>
    <w:basedOn w:val="Normal"/>
    <w:link w:val="FootnoteTextChar"/>
    <w:autoRedefine/>
    <w:uiPriority w:val="99"/>
    <w:pPr>
      <w:spacing w:line="220" w:lineRule="atLeast"/>
    </w:pPr>
    <w:rPr>
      <w:sz w:val="17"/>
      <w:szCs w:val="20"/>
    </w:rPr>
  </w:style>
  <w:style w:type="character" w:customStyle="1" w:styleId="FootnoteTextChar">
    <w:name w:val="Footnote Text Char"/>
    <w:basedOn w:val="DefaultParagraphFont"/>
    <w:link w:val="FootnoteText"/>
    <w:uiPriority w:val="99"/>
    <w:rPr>
      <w:sz w:val="17"/>
      <w:szCs w:val="20"/>
      <w:lang w:val="nl-NL"/>
      <w14:numForm w14:val="oldStyle"/>
      <w14:numSpacing w14:val="tabular"/>
    </w:rPr>
  </w:style>
  <w:style w:type="paragraph" w:styleId="Footer">
    <w:name w:val="footer"/>
    <w:basedOn w:val="Normal"/>
    <w:link w:val="FooterChar"/>
    <w:uiPriority w:val="99"/>
    <w:pPr>
      <w:tabs>
        <w:tab w:val="center" w:pos="4680"/>
        <w:tab w:val="right" w:pos="9360"/>
      </w:tabs>
      <w:spacing w:line="240" w:lineRule="auto"/>
    </w:pPr>
  </w:style>
  <w:style w:type="character" w:customStyle="1" w:styleId="FooterChar">
    <w:name w:val="Footer Char"/>
    <w:basedOn w:val="DefaultParagraphFont"/>
    <w:link w:val="Footer"/>
    <w:uiPriority w:val="99"/>
    <w:rPr>
      <w:sz w:val="21"/>
      <w:lang w:val="nl-NL"/>
      <w14:numForm w14:val="oldStyle"/>
      <w14:numSpacing w14:val="tabular"/>
    </w:rPr>
  </w:style>
  <w:style w:type="paragraph" w:styleId="TOCHeading">
    <w:name w:val="TOC Heading"/>
    <w:basedOn w:val="Heading1"/>
    <w:next w:val="Normal"/>
    <w:uiPriority w:val="39"/>
    <w:qFormat/>
    <w:pPr>
      <w:numPr>
        <w:numId w:val="0"/>
      </w:numPr>
      <w:spacing w:before="0" w:after="240"/>
      <w:outlineLvl w:val="9"/>
    </w:pPr>
  </w:style>
  <w:style w:type="character" w:styleId="Hyperlink">
    <w:name w:val="Hyperlink"/>
    <w:basedOn w:val="DefaultParagraphFont"/>
    <w:uiPriority w:val="99"/>
    <w:unhideWhenUsed/>
    <w:rPr>
      <w:color w:val="0563C1" w:themeColor="hyperlink"/>
      <w:u w:val="single"/>
      <w:lang w:val="nl-NL"/>
    </w:rPr>
  </w:style>
  <w:style w:type="paragraph" w:styleId="ListNumber">
    <w:name w:val="List Number"/>
    <w:basedOn w:val="Normal"/>
    <w:uiPriority w:val="10"/>
    <w:pPr>
      <w:numPr>
        <w:numId w:val="1"/>
      </w:numPr>
      <w:tabs>
        <w:tab w:val="clear" w:pos="360"/>
        <w:tab w:val="left" w:pos="397"/>
      </w:tabs>
      <w:ind w:left="397" w:hanging="397"/>
      <w:contextualSpacing/>
    </w:pPr>
  </w:style>
  <w:style w:type="paragraph" w:customStyle="1" w:styleId="DSHeadingNoToc1">
    <w:name w:val="DS_Heading_NoToc_1"/>
    <w:basedOn w:val="Heading1"/>
    <w:qFormat/>
    <w:pPr>
      <w:tabs>
        <w:tab w:val="left" w:pos="0"/>
      </w:tabs>
      <w:outlineLvl w:val="9"/>
    </w:pPr>
    <w:rPr>
      <w:rFonts w:asciiTheme="minorHAnsi" w:hAnsiTheme="minorHAnsi"/>
    </w:rPr>
  </w:style>
  <w:style w:type="paragraph" w:customStyle="1" w:styleId="DSHeadingNoToc2">
    <w:name w:val="DS_Heading_NoToc_2"/>
    <w:basedOn w:val="Heading2"/>
    <w:qFormat/>
    <w:pPr>
      <w:outlineLvl w:val="9"/>
    </w:pPr>
    <w:rPr>
      <w:rFonts w:asciiTheme="minorHAnsi" w:hAnsiTheme="minorHAnsi"/>
    </w:rPr>
  </w:style>
  <w:style w:type="paragraph" w:customStyle="1" w:styleId="DSHeadingNoToc3">
    <w:name w:val="DS_Heading_NoToc_3"/>
    <w:basedOn w:val="Heading3"/>
    <w:qFormat/>
    <w:pPr>
      <w:outlineLvl w:val="9"/>
    </w:pPr>
    <w:rPr>
      <w:rFonts w:asciiTheme="minorHAnsi" w:hAnsiTheme="minorHAnsi"/>
      <w:sz w:val="22"/>
    </w:rPr>
  </w:style>
  <w:style w:type="paragraph" w:customStyle="1" w:styleId="DSHeadingNoToc4">
    <w:name w:val="DS_Heading_NoToc_4"/>
    <w:basedOn w:val="Heading4"/>
    <w:qFormat/>
    <w:pPr>
      <w:outlineLvl w:val="9"/>
    </w:pPr>
    <w:rPr>
      <w:rFonts w:asciiTheme="minorHAnsi" w:hAnsiTheme="minorHAnsi"/>
      <w:iCs w:val="0"/>
    </w:rPr>
  </w:style>
  <w:style w:type="paragraph" w:customStyle="1" w:styleId="DSHeadingNoToc5">
    <w:name w:val="DS_Heading_NoToc_5"/>
    <w:basedOn w:val="Heading5"/>
    <w:qFormat/>
    <w:pPr>
      <w:outlineLvl w:val="9"/>
    </w:pPr>
    <w:rPr>
      <w:rFonts w:asciiTheme="minorHAnsi" w:hAnsiTheme="minorHAnsi"/>
    </w:rPr>
  </w:style>
  <w:style w:type="paragraph" w:customStyle="1" w:styleId="DSHeadingNoToc6">
    <w:name w:val="DS_Heading_NoToc_6"/>
    <w:basedOn w:val="Heading6"/>
    <w:qFormat/>
    <w:pPr>
      <w:outlineLvl w:val="9"/>
    </w:pPr>
    <w:rPr>
      <w:rFonts w:asciiTheme="minorHAnsi" w:hAnsiTheme="minorHAnsi"/>
    </w:rPr>
  </w:style>
  <w:style w:type="paragraph" w:customStyle="1" w:styleId="DSHeadingNoToc7">
    <w:name w:val="DS_Heading_NoToc_7"/>
    <w:basedOn w:val="Heading7"/>
    <w:qFormat/>
    <w:pPr>
      <w:outlineLvl w:val="9"/>
    </w:pPr>
    <w:rPr>
      <w:rFonts w:asciiTheme="minorHAnsi" w:hAnsiTheme="minorHAnsi"/>
    </w:rPr>
  </w:style>
  <w:style w:type="paragraph" w:customStyle="1" w:styleId="DSHeadingNoToc8">
    <w:name w:val="DS_Heading_NoToc_8"/>
    <w:basedOn w:val="Heading8"/>
    <w:qFormat/>
    <w:pPr>
      <w:outlineLvl w:val="9"/>
    </w:pPr>
    <w:rPr>
      <w:rFonts w:asciiTheme="minorHAnsi" w:hAnsiTheme="minorHAnsi"/>
    </w:rPr>
  </w:style>
  <w:style w:type="paragraph" w:customStyle="1" w:styleId="DSHeadingNoToc9">
    <w:name w:val="DS_Heading_NoToc_9"/>
    <w:basedOn w:val="Heading9"/>
    <w:qFormat/>
    <w:pPr>
      <w:outlineLvl w:val="9"/>
    </w:pPr>
    <w:rPr>
      <w:rFonts w:asciiTheme="minorHAnsi" w:hAnsiTheme="minorHAnsi"/>
    </w:rPr>
  </w:style>
  <w:style w:type="paragraph" w:customStyle="1" w:styleId="DSLabels">
    <w:name w:val="DS_Labels"/>
    <w:basedOn w:val="Normal"/>
    <w:qFormat/>
    <w:pPr>
      <w:spacing w:line="220" w:lineRule="atLeast"/>
    </w:pPr>
    <w:rPr>
      <w:rFonts w:eastAsia="Times New Roman" w:cs="Times New Roman"/>
      <w:noProof/>
      <w:color w:val="000000" w:themeColor="text1"/>
      <w:sz w:val="17"/>
      <w:szCs w:val="19"/>
      <w:lang w:eastAsia="nl-NL"/>
    </w:rPr>
  </w:style>
  <w:style w:type="paragraph" w:customStyle="1" w:styleId="DSLocationData1">
    <w:name w:val="DS_LocationData_1"/>
    <w:basedOn w:val="NoSpacing"/>
    <w:qFormat/>
    <w:pPr>
      <w:spacing w:line="220" w:lineRule="atLeast"/>
      <w:contextualSpacing/>
    </w:pPr>
    <w:rPr>
      <w:rFonts w:eastAsia="Times New Roman" w:cs="Times New Roman"/>
      <w:b/>
      <w:noProof/>
      <w:sz w:val="17"/>
      <w:szCs w:val="19"/>
      <w:lang w:eastAsia="nl-NL"/>
    </w:rPr>
  </w:style>
  <w:style w:type="paragraph" w:customStyle="1" w:styleId="DSSendOption">
    <w:name w:val="DS_SendOption"/>
    <w:basedOn w:val="Normal"/>
    <w:qFormat/>
    <w:pPr>
      <w:spacing w:line="240" w:lineRule="auto"/>
    </w:pPr>
    <w:rPr>
      <w:rFonts w:eastAsia="Times New Roman" w:cs="Times New Roman"/>
      <w:noProof/>
      <w:sz w:val="17"/>
      <w:szCs w:val="19"/>
      <w:lang w:eastAsia="nl-NL"/>
    </w:rPr>
  </w:style>
  <w:style w:type="paragraph" w:customStyle="1" w:styleId="DSConfidentiality">
    <w:name w:val="DS_Confidentiality"/>
    <w:basedOn w:val="Normal"/>
    <w:qFormat/>
    <w:rPr>
      <w:rFonts w:eastAsia="Times New Roman" w:cs="Times New Roman"/>
      <w:smallCaps/>
      <w:noProof/>
      <w:spacing w:val="10"/>
      <w:sz w:val="27"/>
      <w:szCs w:val="24"/>
      <w:lang w:eastAsia="nl-NL"/>
    </w:rPr>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HeaderChar">
    <w:name w:val="Header Char"/>
    <w:basedOn w:val="DefaultParagraphFont"/>
    <w:link w:val="Header"/>
    <w:uiPriority w:val="99"/>
    <w:rPr>
      <w:sz w:val="21"/>
      <w:lang w:val="nl-NL"/>
      <w14:numForm w14:val="oldStyle"/>
      <w14:numSpacing w14:val="tabular"/>
    </w:rPr>
  </w:style>
  <w:style w:type="paragraph" w:styleId="BalloonText">
    <w:name w:val="Balloon Text"/>
    <w:basedOn w:val="Normal"/>
    <w:link w:val="BalloonTextChar"/>
    <w:uiPriority w:val="99"/>
    <w:semiHidden/>
    <w:unhideWhenUs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nl-NL"/>
      <w14:numForm w14:val="oldStyle"/>
      <w14:numSpacing w14:val="tabular"/>
    </w:rPr>
  </w:style>
  <w:style w:type="paragraph" w:styleId="ListParagraph">
    <w:name w:val="List Paragraph"/>
    <w:basedOn w:val="Normal"/>
    <w:uiPriority w:val="34"/>
    <w:unhideWhenUsed/>
    <w:qFormat/>
    <w:pPr>
      <w:ind w:left="720"/>
      <w:contextualSpacing/>
    </w:pPr>
  </w:style>
  <w:style w:type="paragraph" w:customStyle="1" w:styleId="DSNumberedList10">
    <w:name w:val="DS_NumberedList_1"/>
    <w:basedOn w:val="Normal"/>
    <w:qFormat/>
    <w:pPr>
      <w:numPr>
        <w:numId w:val="13"/>
      </w:numPr>
    </w:pPr>
    <w:rPr>
      <w:rFonts w:eastAsia="Times New Roman" w:cs="Times New Roman"/>
      <w:szCs w:val="24"/>
      <w:lang w:eastAsia="nl-NL"/>
    </w:rPr>
  </w:style>
  <w:style w:type="paragraph" w:customStyle="1" w:styleId="DSNumberedListA0">
    <w:name w:val="DS_NumberedList_A"/>
    <w:basedOn w:val="Normal"/>
    <w:qFormat/>
    <w:pPr>
      <w:numPr>
        <w:numId w:val="4"/>
      </w:numPr>
    </w:pPr>
    <w:rPr>
      <w:rFonts w:eastAsia="Times New Roman" w:cs="Times New Roman"/>
      <w:szCs w:val="24"/>
      <w:lang w:eastAsia="nl-NL"/>
    </w:rPr>
  </w:style>
  <w:style w:type="paragraph" w:customStyle="1" w:styleId="DSNumberedListI">
    <w:name w:val="DS_NumberedList_I"/>
    <w:basedOn w:val="Normal"/>
    <w:qFormat/>
    <w:pPr>
      <w:numPr>
        <w:numId w:val="9"/>
      </w:numPr>
    </w:pPr>
    <w:rPr>
      <w:rFonts w:eastAsia="Times New Roman" w:cs="Times New Roman"/>
      <w:szCs w:val="24"/>
      <w:lang w:eastAsia="nl-NL"/>
    </w:rPr>
  </w:style>
  <w:style w:type="numbering" w:customStyle="1" w:styleId="DSHeadings">
    <w:name w:val="DS_Headings"/>
    <w:uiPriority w:val="99"/>
    <w:pPr>
      <w:numPr>
        <w:numId w:val="5"/>
      </w:numPr>
    </w:pPr>
  </w:style>
  <w:style w:type="numbering" w:customStyle="1" w:styleId="DSNumberedlist1">
    <w:name w:val="DS_Numbered list 1."/>
    <w:uiPriority w:val="99"/>
    <w:pPr>
      <w:numPr>
        <w:numId w:val="7"/>
      </w:numPr>
    </w:pPr>
  </w:style>
  <w:style w:type="numbering" w:customStyle="1" w:styleId="DSNumberedListII">
    <w:name w:val="DS_Numbered List II"/>
    <w:uiPriority w:val="99"/>
    <w:pPr>
      <w:numPr>
        <w:numId w:val="8"/>
      </w:numPr>
    </w:pPr>
  </w:style>
  <w:style w:type="numbering" w:customStyle="1" w:styleId="DSNumberedListA">
    <w:name w:val="DS_Numbered List A"/>
    <w:uiPriority w:val="99"/>
    <w:pPr>
      <w:numPr>
        <w:numId w:val="10"/>
      </w:numPr>
    </w:pPr>
  </w:style>
  <w:style w:type="character" w:customStyle="1" w:styleId="DSProductions">
    <w:name w:val="DS_Productions"/>
    <w:basedOn w:val="DefaultParagraphFont"/>
    <w:uiPriority w:val="1"/>
    <w:qFormat/>
    <w:rPr>
      <w:b/>
      <w:lang w:val="nl-NL"/>
    </w:rPr>
  </w:style>
  <w:style w:type="paragraph" w:customStyle="1" w:styleId="DSBodyText1">
    <w:name w:val="DS_BodyText_1"/>
    <w:basedOn w:val="Normal"/>
    <w:qFormat/>
    <w:rPr>
      <w:rFonts w:eastAsia="Times New Roman" w:cs="Times New Roman"/>
      <w:szCs w:val="24"/>
      <w:lang w:eastAsia="nl-NL"/>
    </w:rPr>
  </w:style>
  <w:style w:type="paragraph" w:customStyle="1" w:styleId="DSBodyText2">
    <w:name w:val="DS_BodyText_2"/>
    <w:basedOn w:val="DSBodyText1"/>
    <w:qFormat/>
    <w:pPr>
      <w:numPr>
        <w:ilvl w:val="1"/>
      </w:numPr>
    </w:pPr>
  </w:style>
  <w:style w:type="paragraph" w:customStyle="1" w:styleId="DSBodyText3">
    <w:name w:val="DS_BodyText_3"/>
    <w:basedOn w:val="DSBodyText1"/>
    <w:qFormat/>
    <w:pPr>
      <w:numPr>
        <w:ilvl w:val="2"/>
      </w:numPr>
    </w:pPr>
  </w:style>
  <w:style w:type="paragraph" w:customStyle="1" w:styleId="DSBodyText4">
    <w:name w:val="DS_BodyText_4"/>
    <w:basedOn w:val="DSBodyText1"/>
    <w:qFormat/>
    <w:pPr>
      <w:numPr>
        <w:ilvl w:val="3"/>
      </w:numPr>
    </w:pPr>
  </w:style>
  <w:style w:type="numbering" w:customStyle="1" w:styleId="DSNumberedBodyText">
    <w:name w:val="DS_Numbered_BodyText"/>
    <w:uiPriority w:val="99"/>
    <w:pPr>
      <w:numPr>
        <w:numId w:val="11"/>
      </w:numPr>
    </w:pPr>
  </w:style>
  <w:style w:type="paragraph" w:customStyle="1" w:styleId="DSBodyTextNumbered1">
    <w:name w:val="DS_BodyText_Numbered_1"/>
    <w:basedOn w:val="Normal"/>
    <w:qFormat/>
    <w:pPr>
      <w:numPr>
        <w:numId w:val="12"/>
      </w:numPr>
      <w:spacing w:after="280"/>
    </w:pPr>
  </w:style>
  <w:style w:type="paragraph" w:customStyle="1" w:styleId="DSBodyTextNumbered2">
    <w:name w:val="DS_BodyText_Numbered_2"/>
    <w:basedOn w:val="DSBodyTextNumbered1"/>
    <w:qFormat/>
    <w:pPr>
      <w:numPr>
        <w:ilvl w:val="1"/>
      </w:numPr>
    </w:pPr>
  </w:style>
  <w:style w:type="paragraph" w:customStyle="1" w:styleId="DSBodyTextNumbered3">
    <w:name w:val="DS_BodyText_Numbered_3"/>
    <w:basedOn w:val="DSBodyTextNumbered2"/>
    <w:qFormat/>
    <w:pPr>
      <w:numPr>
        <w:ilvl w:val="2"/>
      </w:numPr>
    </w:pPr>
  </w:style>
  <w:style w:type="paragraph" w:customStyle="1" w:styleId="DSBodyTextNumbered4">
    <w:name w:val="DS_BodyText_Numbered_4"/>
    <w:basedOn w:val="DSBodyTextNumbered3"/>
    <w:qFormat/>
    <w:pPr>
      <w:numPr>
        <w:ilvl w:val="3"/>
      </w:numPr>
    </w:pPr>
  </w:style>
  <w:style w:type="paragraph" w:customStyle="1" w:styleId="DSLocationData2">
    <w:name w:val="DS_LocationData_2"/>
    <w:basedOn w:val="DSLocationData1"/>
    <w:qFormat/>
    <w:rPr>
      <w:b w:val="0"/>
    </w:rPr>
  </w:style>
  <w:style w:type="paragraph" w:customStyle="1" w:styleId="DSDocumentData">
    <w:name w:val="DS_DocumentData"/>
    <w:basedOn w:val="Normal"/>
    <w:qFormat/>
  </w:style>
  <w:style w:type="paragraph" w:customStyle="1" w:styleId="DSBodyTextIndent1">
    <w:name w:val="DS_BodyText_Indent_1"/>
    <w:basedOn w:val="Normal"/>
    <w:qFormat/>
    <w:pPr>
      <w:ind w:left="567"/>
    </w:pPr>
  </w:style>
  <w:style w:type="paragraph" w:customStyle="1" w:styleId="DSBodyTextIndent2">
    <w:name w:val="DS_BodyText_Indent_2"/>
    <w:basedOn w:val="DSBodyTextIndent1"/>
    <w:qFormat/>
    <w:pPr>
      <w:ind w:left="1134"/>
    </w:pPr>
  </w:style>
  <w:style w:type="paragraph" w:customStyle="1" w:styleId="DSHeadingUnnumbered1">
    <w:name w:val="DS_Heading_Unnumbered_1"/>
    <w:basedOn w:val="Heading1"/>
    <w:next w:val="Normal"/>
    <w:qFormat/>
    <w:pPr>
      <w:numPr>
        <w:numId w:val="0"/>
      </w:numPr>
    </w:pPr>
  </w:style>
  <w:style w:type="paragraph" w:customStyle="1" w:styleId="DSHeadingUnnumbered2">
    <w:name w:val="DS_Heading_Unnumbered_2"/>
    <w:basedOn w:val="Heading2"/>
    <w:next w:val="Normal"/>
    <w:qFormat/>
    <w:pPr>
      <w:numPr>
        <w:ilvl w:val="0"/>
        <w:numId w:val="0"/>
      </w:numPr>
    </w:pPr>
  </w:style>
  <w:style w:type="paragraph" w:customStyle="1" w:styleId="DSHeadingUnnumbered3">
    <w:name w:val="DS_Heading_Unnumbered_3"/>
    <w:basedOn w:val="Heading3"/>
    <w:next w:val="Normal"/>
    <w:qFormat/>
    <w:pPr>
      <w:numPr>
        <w:ilvl w:val="0"/>
        <w:numId w:val="0"/>
      </w:numPr>
    </w:pPr>
  </w:style>
  <w:style w:type="paragraph" w:customStyle="1" w:styleId="DSHeadingUnnumbered4">
    <w:name w:val="DS_Heading_Unnumbered_4"/>
    <w:basedOn w:val="Heading4"/>
    <w:next w:val="Normal"/>
    <w:qFormat/>
    <w:pPr>
      <w:numPr>
        <w:ilvl w:val="0"/>
        <w:numId w:val="0"/>
      </w:numPr>
    </w:pPr>
  </w:style>
  <w:style w:type="paragraph" w:customStyle="1" w:styleId="DSHeadingUnnumbered5">
    <w:name w:val="DS_Heading_Unnumbered_5"/>
    <w:basedOn w:val="Heading5"/>
    <w:next w:val="Normal"/>
    <w:qFormat/>
    <w:pPr>
      <w:numPr>
        <w:ilvl w:val="0"/>
        <w:numId w:val="0"/>
      </w:numPr>
    </w:pPr>
  </w:style>
  <w:style w:type="paragraph" w:customStyle="1" w:styleId="DSHeadingUnnumbered6">
    <w:name w:val="DS_Heading_Unnumbered_6"/>
    <w:basedOn w:val="Heading6"/>
    <w:next w:val="Normal"/>
    <w:qFormat/>
    <w:pPr>
      <w:numPr>
        <w:ilvl w:val="0"/>
        <w:numId w:val="0"/>
      </w:numPr>
    </w:pPr>
  </w:style>
  <w:style w:type="paragraph" w:customStyle="1" w:styleId="DSHeadingUnnumbered7">
    <w:name w:val="DS_Heading_Unnumbered_7"/>
    <w:basedOn w:val="Heading7"/>
    <w:next w:val="Normal"/>
    <w:qFormat/>
    <w:pPr>
      <w:numPr>
        <w:ilvl w:val="0"/>
        <w:numId w:val="0"/>
      </w:numPr>
    </w:pPr>
  </w:style>
  <w:style w:type="paragraph" w:customStyle="1" w:styleId="DSHeadingUnnumbered8">
    <w:name w:val="DS_Heading_Unnumbered_8"/>
    <w:basedOn w:val="Heading8"/>
    <w:next w:val="Normal"/>
    <w:qFormat/>
    <w:pPr>
      <w:numPr>
        <w:ilvl w:val="0"/>
        <w:numId w:val="0"/>
      </w:numPr>
    </w:pPr>
  </w:style>
  <w:style w:type="paragraph" w:customStyle="1" w:styleId="DSHeadingUnnumbered9">
    <w:name w:val="DS_Heading_Unnumbered_9"/>
    <w:basedOn w:val="Heading9"/>
    <w:next w:val="Normal"/>
    <w:qFormat/>
    <w:pPr>
      <w:numPr>
        <w:ilvl w:val="0"/>
        <w:numId w:val="0"/>
      </w:numPr>
    </w:pPr>
  </w:style>
  <w:style w:type="paragraph" w:styleId="TOC4">
    <w:name w:val="toc 4"/>
    <w:basedOn w:val="Normal"/>
    <w:next w:val="Normal"/>
    <w:autoRedefine/>
    <w:uiPriority w:val="39"/>
    <w:unhideWhenUsed/>
    <w:pPr>
      <w:tabs>
        <w:tab w:val="left" w:pos="680"/>
        <w:tab w:val="right" w:leader="dot" w:pos="7144"/>
      </w:tabs>
      <w:spacing w:after="140"/>
      <w:ind w:left="680" w:hanging="680"/>
    </w:pPr>
  </w:style>
  <w:style w:type="paragraph" w:styleId="TOC5">
    <w:name w:val="toc 5"/>
    <w:basedOn w:val="Normal"/>
    <w:next w:val="Normal"/>
    <w:autoRedefine/>
    <w:uiPriority w:val="39"/>
    <w:unhideWhenUsed/>
    <w:pPr>
      <w:tabs>
        <w:tab w:val="left" w:pos="680"/>
        <w:tab w:val="right" w:leader="dot" w:pos="7144"/>
      </w:tabs>
      <w:spacing w:after="140"/>
      <w:ind w:left="680" w:hanging="680"/>
    </w:pPr>
  </w:style>
  <w:style w:type="paragraph" w:styleId="TOC6">
    <w:name w:val="toc 6"/>
    <w:basedOn w:val="Normal"/>
    <w:next w:val="Normal"/>
    <w:autoRedefine/>
    <w:uiPriority w:val="39"/>
    <w:unhideWhenUsed/>
    <w:pPr>
      <w:tabs>
        <w:tab w:val="left" w:pos="680"/>
        <w:tab w:val="right" w:leader="dot" w:pos="7144"/>
      </w:tabs>
      <w:spacing w:after="140"/>
      <w:ind w:left="680" w:hanging="680"/>
    </w:pPr>
  </w:style>
  <w:style w:type="paragraph" w:styleId="TOC7">
    <w:name w:val="toc 7"/>
    <w:basedOn w:val="Normal"/>
    <w:next w:val="Normal"/>
    <w:autoRedefine/>
    <w:uiPriority w:val="39"/>
    <w:unhideWhenUsed/>
    <w:pPr>
      <w:tabs>
        <w:tab w:val="left" w:pos="680"/>
        <w:tab w:val="right" w:leader="dot" w:pos="7144"/>
      </w:tabs>
      <w:spacing w:after="140"/>
      <w:ind w:left="680" w:hanging="680"/>
    </w:pPr>
  </w:style>
  <w:style w:type="paragraph" w:styleId="TOC8">
    <w:name w:val="toc 8"/>
    <w:basedOn w:val="Normal"/>
    <w:next w:val="Normal"/>
    <w:autoRedefine/>
    <w:uiPriority w:val="39"/>
    <w:unhideWhenUsed/>
    <w:pPr>
      <w:tabs>
        <w:tab w:val="left" w:pos="680"/>
        <w:tab w:val="right" w:leader="dot" w:pos="7144"/>
      </w:tabs>
      <w:spacing w:after="140"/>
      <w:ind w:left="680" w:hanging="680"/>
    </w:pPr>
  </w:style>
  <w:style w:type="paragraph" w:styleId="TOC9">
    <w:name w:val="toc 9"/>
    <w:basedOn w:val="Normal"/>
    <w:next w:val="Normal"/>
    <w:autoRedefine/>
    <w:uiPriority w:val="39"/>
    <w:unhideWhenUsed/>
    <w:pPr>
      <w:tabs>
        <w:tab w:val="left" w:pos="680"/>
        <w:tab w:val="right" w:leader="dot" w:pos="7144"/>
      </w:tabs>
      <w:spacing w:after="140"/>
      <w:ind w:left="680" w:hanging="680"/>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STableClear">
    <w:name w:val="DS_TableClear"/>
    <w:basedOn w:val="TableNormal"/>
    <w:uiPriority w:val="99"/>
    <w:pPr>
      <w:spacing w:after="0" w:line="240" w:lineRule="auto"/>
    </w:pPr>
    <w:tblPr>
      <w:tblCellMar>
        <w:left w:w="0" w:type="dxa"/>
        <w:right w:w="0" w:type="dxa"/>
      </w:tblCellMar>
    </w:tblPr>
  </w:style>
  <w:style w:type="table" w:customStyle="1" w:styleId="DSTable">
    <w:name w:val="DS_Table"/>
    <w:basedOn w:val="DSTableClear"/>
    <w:uiPriority w:val="99"/>
    <w:tblP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
    <w:tblStylePr w:type="firstRow">
      <w:rPr>
        <w:b/>
        <w:color w:val="FFFFFF" w:themeColor="background1"/>
      </w:rPr>
      <w:tblPr/>
      <w:tcPr>
        <w:tcBorders>
          <w:top w:val="nil"/>
          <w:left w:val="nil"/>
          <w:bottom w:val="nil"/>
          <w:right w:val="nil"/>
          <w:insideH w:val="nil"/>
          <w:insideV w:val="nil"/>
        </w:tcBorders>
        <w:shd w:val="clear" w:color="auto" w:fill="0182A9" w:themeFill="accent1"/>
      </w:tcPr>
    </w:tblStylePr>
  </w:style>
  <w:style w:type="character" w:customStyle="1" w:styleId="DSAccentColor">
    <w:name w:val="DS_AccentColor"/>
    <w:basedOn w:val="DefaultParagraphFont"/>
    <w:uiPriority w:val="1"/>
    <w:qFormat/>
    <w:rPr>
      <w:color w:val="0182A9" w:themeColor="accent1"/>
      <w:lang w:val="nl-NL"/>
    </w:rPr>
  </w:style>
  <w:style w:type="paragraph" w:customStyle="1" w:styleId="DSExhibits">
    <w:name w:val="DS_Exhibits"/>
    <w:basedOn w:val="Heading1"/>
    <w:next w:val="Normal"/>
    <w:qFormat/>
    <w:pPr>
      <w:numPr>
        <w:numId w:val="0"/>
      </w:numPr>
      <w:spacing w:before="0" w:line="390" w:lineRule="atLeast"/>
    </w:pPr>
    <w:rPr>
      <w:sz w:val="33"/>
    </w:rPr>
  </w:style>
  <w:style w:type="paragraph" w:customStyle="1" w:styleId="DSSchedules">
    <w:name w:val="DS_Schedules"/>
    <w:basedOn w:val="Heading1"/>
    <w:next w:val="Normal"/>
    <w:qFormat/>
    <w:pPr>
      <w:numPr>
        <w:numId w:val="0"/>
      </w:numPr>
      <w:spacing w:before="0" w:line="390" w:lineRule="atLeast"/>
    </w:pPr>
    <w:rPr>
      <w:sz w:val="33"/>
    </w:rPr>
  </w:style>
  <w:style w:type="paragraph" w:customStyle="1" w:styleId="DSFooter2">
    <w:name w:val="DS_Footer_2"/>
    <w:basedOn w:val="DSFooter1"/>
    <w:qFormat/>
    <w:rPr>
      <w:color w:val="000000" w:themeColor="text1"/>
    </w:rPr>
  </w:style>
  <w:style w:type="paragraph" w:customStyle="1" w:styleId="DSFooter1">
    <w:name w:val="DS_Footer_1"/>
    <w:basedOn w:val="Normal"/>
    <w:qFormat/>
    <w:pPr>
      <w:spacing w:line="220" w:lineRule="atLeast"/>
    </w:pPr>
    <w:rPr>
      <w:i/>
      <w:noProof/>
      <w:sz w:val="17"/>
    </w:rPr>
  </w:style>
  <w:style w:type="table" w:customStyle="1" w:styleId="TableGrid1">
    <w:name w:val="Table Grid1"/>
    <w:basedOn w:val="TableNormal"/>
    <w:next w:val="TableGrid"/>
    <w:uiPriority w:val="59"/>
    <w:pPr>
      <w:spacing w:after="0" w:line="240" w:lineRule="atLeast"/>
    </w:pPr>
    <w:rPr>
      <w:rFonts w:eastAsia="Times New Roman" w:cs="Times New Roman"/>
      <w:sz w:val="20"/>
      <w:szCs w:val="19"/>
    </w:rPr>
    <w:tblPr>
      <w:tblCellMar>
        <w:left w:w="0" w:type="dxa"/>
        <w:right w:w="0" w:type="dxa"/>
      </w:tblCellMar>
    </w:tblPr>
  </w:style>
  <w:style w:type="character" w:customStyle="1" w:styleId="DSAccentSymbol">
    <w:name w:val="DS_AccentSymbol"/>
    <w:basedOn w:val="DefaultParagraphFont"/>
    <w:uiPriority w:val="1"/>
    <w:qFormat/>
    <w:rPr>
      <w:rFonts w:ascii="Wingdings" w:hAnsi="Wingdings"/>
      <w:color w:val="000000" w:themeColor="text1"/>
      <w:sz w:val="14"/>
      <w:lang w:val="nl-NL"/>
    </w:rPr>
  </w:style>
  <w:style w:type="paragraph" w:customStyle="1" w:styleId="DSComment">
    <w:name w:val="DS_Comment"/>
    <w:basedOn w:val="Normal"/>
    <w:next w:val="Normal"/>
    <w:qFormat/>
    <w:pPr>
      <w:framePr w:w="851" w:hSpace="284" w:wrap="around" w:vAnchor="text" w:hAnchor="page" w:y="1"/>
    </w:pPr>
    <w:rPr>
      <w:color w:val="000000" w:themeColor="text1"/>
    </w:rPr>
  </w:style>
  <w:style w:type="character" w:styleId="IntenseEmphasis">
    <w:name w:val="Intense Emphasis"/>
    <w:basedOn w:val="DefaultParagraphFont"/>
    <w:uiPriority w:val="21"/>
    <w:qFormat/>
    <w:rPr>
      <w:i/>
      <w:iCs/>
      <w:color w:val="0182A9" w:themeColor="accent1"/>
      <w:lang w:val="nl-NL"/>
    </w:rPr>
  </w:style>
  <w:style w:type="paragraph" w:styleId="ListBullet2">
    <w:name w:val="List Bullet 2"/>
    <w:basedOn w:val="Normal"/>
    <w:uiPriority w:val="99"/>
    <w:unhideWhenUsed/>
    <w:pPr>
      <w:numPr>
        <w:numId w:val="20"/>
      </w:numPr>
      <w:contextualSpacing/>
    </w:pPr>
  </w:style>
  <w:style w:type="paragraph" w:styleId="ListBullet3">
    <w:name w:val="List Bullet 3"/>
    <w:basedOn w:val="Normal"/>
    <w:uiPriority w:val="99"/>
    <w:unhideWhenUsed/>
    <w:pPr>
      <w:numPr>
        <w:numId w:val="2"/>
      </w:numPr>
      <w:ind w:left="397" w:hanging="397"/>
      <w:contextualSpacing/>
    </w:pPr>
  </w:style>
  <w:style w:type="paragraph" w:customStyle="1" w:styleId="DSHeadingNonLegal1">
    <w:name w:val="DS_Heading_NonLegal_1"/>
    <w:basedOn w:val="Heading1"/>
    <w:next w:val="Normal"/>
    <w:qFormat/>
    <w:pPr>
      <w:numPr>
        <w:numId w:val="14"/>
      </w:numPr>
    </w:pPr>
  </w:style>
  <w:style w:type="paragraph" w:customStyle="1" w:styleId="DSHeadingNonLegal2">
    <w:name w:val="DS_Heading_NonLegal_2"/>
    <w:basedOn w:val="Heading2"/>
    <w:next w:val="Normal"/>
    <w:qFormat/>
    <w:pPr>
      <w:numPr>
        <w:numId w:val="14"/>
      </w:numPr>
    </w:pPr>
  </w:style>
  <w:style w:type="paragraph" w:customStyle="1" w:styleId="DSHeadingNonLegal3">
    <w:name w:val="DS_Heading_NonLegal_3"/>
    <w:basedOn w:val="Heading3"/>
    <w:next w:val="Normal"/>
    <w:qFormat/>
    <w:pPr>
      <w:numPr>
        <w:numId w:val="14"/>
      </w:numPr>
    </w:pPr>
  </w:style>
  <w:style w:type="paragraph" w:customStyle="1" w:styleId="DSHeadingNonLegal4">
    <w:name w:val="DS_Heading_NonLegal_4"/>
    <w:basedOn w:val="Heading4"/>
    <w:next w:val="Normal"/>
    <w:qFormat/>
    <w:pPr>
      <w:numPr>
        <w:numId w:val="14"/>
      </w:numPr>
    </w:pPr>
  </w:style>
  <w:style w:type="paragraph" w:customStyle="1" w:styleId="DSHeadingNonLegal5">
    <w:name w:val="DS_Heading_NonLegal_5"/>
    <w:basedOn w:val="Heading5"/>
    <w:next w:val="Normal"/>
    <w:qFormat/>
    <w:pPr>
      <w:numPr>
        <w:numId w:val="14"/>
      </w:numPr>
    </w:pPr>
  </w:style>
  <w:style w:type="paragraph" w:customStyle="1" w:styleId="DSHeadingNonLegal6">
    <w:name w:val="DS_Heading_NonLegal_6"/>
    <w:basedOn w:val="Heading6"/>
    <w:next w:val="Normal"/>
    <w:qFormat/>
    <w:pPr>
      <w:numPr>
        <w:numId w:val="14"/>
      </w:numPr>
    </w:pPr>
  </w:style>
  <w:style w:type="paragraph" w:customStyle="1" w:styleId="DSHeadingNonLegal7">
    <w:name w:val="DS_Heading_NonLegal_7"/>
    <w:basedOn w:val="Heading7"/>
    <w:next w:val="Normal"/>
    <w:qFormat/>
    <w:pPr>
      <w:numPr>
        <w:numId w:val="14"/>
      </w:numPr>
    </w:pPr>
  </w:style>
  <w:style w:type="paragraph" w:customStyle="1" w:styleId="DSHeadingNonLegal8">
    <w:name w:val="DS_Heading_NonLegal_8"/>
    <w:basedOn w:val="Heading8"/>
    <w:next w:val="Normal"/>
    <w:qFormat/>
    <w:pPr>
      <w:numPr>
        <w:numId w:val="14"/>
      </w:numPr>
    </w:pPr>
  </w:style>
  <w:style w:type="paragraph" w:customStyle="1" w:styleId="DSHeadingNonLegal9">
    <w:name w:val="DS_Heading_NonLegal_9"/>
    <w:basedOn w:val="Heading9"/>
    <w:next w:val="Normal"/>
    <w:qFormat/>
    <w:pPr>
      <w:numPr>
        <w:numId w:val="14"/>
      </w:numPr>
    </w:pPr>
  </w:style>
  <w:style w:type="paragraph" w:customStyle="1" w:styleId="DSLijstnummering2">
    <w:name w:val="DS_Lijstnummering_2"/>
    <w:basedOn w:val="Normal"/>
    <w:qFormat/>
    <w:pPr>
      <w:numPr>
        <w:numId w:val="16"/>
      </w:numPr>
    </w:pPr>
  </w:style>
  <w:style w:type="paragraph" w:customStyle="1" w:styleId="DSLijstnummering1">
    <w:name w:val="DS_Lijstnummering_1"/>
    <w:basedOn w:val="Normal"/>
    <w:qFormat/>
    <w:pPr>
      <w:numPr>
        <w:numId w:val="15"/>
      </w:numPr>
    </w:pPr>
  </w:style>
  <w:style w:type="paragraph" w:customStyle="1" w:styleId="DSDocumentTitle">
    <w:name w:val="DS_DocumentTitle"/>
    <w:basedOn w:val="Normal"/>
    <w:qFormat/>
    <w:pPr>
      <w:tabs>
        <w:tab w:val="left" w:pos="851"/>
        <w:tab w:val="left" w:pos="993"/>
      </w:tabs>
      <w:spacing w:line="240" w:lineRule="auto"/>
    </w:pPr>
    <w:rPr>
      <w:smallCaps/>
      <w:spacing w:val="10"/>
      <w:sz w:val="37"/>
    </w:rPr>
  </w:style>
  <w:style w:type="paragraph" w:customStyle="1" w:styleId="DSPageNumber">
    <w:name w:val="DS_PageNumber"/>
    <w:basedOn w:val="Normal"/>
    <w:qFormat/>
    <w:pPr>
      <w:jc w:val="right"/>
    </w:pPr>
  </w:style>
  <w:style w:type="paragraph" w:customStyle="1" w:styleId="DSNormalBold">
    <w:name w:val="DS_Normal_Bold"/>
    <w:basedOn w:val="Normal"/>
    <w:next w:val="Normal"/>
    <w:qFormat/>
    <w:rPr>
      <w:b/>
    </w:rPr>
  </w:style>
  <w:style w:type="numbering" w:customStyle="1" w:styleId="ListLijstnummering1">
    <w:name w:val="List_Lijstnummering_1"/>
    <w:uiPriority w:val="99"/>
    <w:pPr>
      <w:numPr>
        <w:numId w:val="15"/>
      </w:numPr>
    </w:pPr>
  </w:style>
  <w:style w:type="numbering" w:customStyle="1" w:styleId="ListLijstnummering2">
    <w:name w:val="List_Lijstnummering_2"/>
    <w:uiPriority w:val="99"/>
    <w:pPr>
      <w:numPr>
        <w:numId w:val="16"/>
      </w:numPr>
    </w:pPr>
  </w:style>
  <w:style w:type="numbering" w:customStyle="1" w:styleId="ListLijstopsomteken1">
    <w:name w:val="List_Lijstopsomteken_1"/>
    <w:uiPriority w:val="99"/>
    <w:pPr>
      <w:numPr>
        <w:numId w:val="17"/>
      </w:numPr>
    </w:pPr>
  </w:style>
  <w:style w:type="numbering" w:customStyle="1" w:styleId="ListLijstopsomteken2">
    <w:name w:val="List_Lijstopsomteken_2"/>
    <w:uiPriority w:val="99"/>
    <w:pPr>
      <w:numPr>
        <w:numId w:val="20"/>
      </w:numPr>
    </w:pPr>
  </w:style>
  <w:style w:type="paragraph" w:customStyle="1" w:styleId="DSLijstnummering3">
    <w:name w:val="DS_Lijstnummering_3"/>
    <w:basedOn w:val="Normal"/>
    <w:qFormat/>
    <w:pPr>
      <w:numPr>
        <w:numId w:val="21"/>
      </w:numPr>
    </w:pPr>
  </w:style>
  <w:style w:type="paragraph" w:customStyle="1" w:styleId="DSLijstnummering4">
    <w:name w:val="DS_Lijstnummering_4"/>
    <w:basedOn w:val="Normal"/>
    <w:qFormat/>
    <w:pPr>
      <w:numPr>
        <w:numId w:val="23"/>
      </w:numPr>
    </w:pPr>
  </w:style>
  <w:style w:type="numbering" w:customStyle="1" w:styleId="ListLijstnummering3">
    <w:name w:val="List_Lijstnummering_3"/>
    <w:uiPriority w:val="99"/>
    <w:pPr>
      <w:numPr>
        <w:numId w:val="21"/>
      </w:numPr>
    </w:pPr>
  </w:style>
  <w:style w:type="numbering" w:customStyle="1" w:styleId="ListLijstnummering4">
    <w:name w:val="List_Lijstnummering_4"/>
    <w:uiPriority w:val="99"/>
    <w:pPr>
      <w:numPr>
        <w:numId w:val="23"/>
      </w:numPr>
    </w:pPr>
  </w:style>
  <w:style w:type="character" w:styleId="FollowedHyperlink">
    <w:name w:val="FollowedHyperlink"/>
    <w:basedOn w:val="DefaultParagraphFont"/>
    <w:uiPriority w:val="99"/>
    <w:semiHidden/>
    <w:unhideWhenUsed/>
    <w:rsid w:val="00E15C99"/>
    <w:rPr>
      <w:color w:val="954F72" w:themeColor="followedHyperlink"/>
      <w:u w:val="single"/>
      <w:lang w:val="nl-NL"/>
    </w:rPr>
  </w:style>
  <w:style w:type="character" w:styleId="CommentReference">
    <w:name w:val="annotation reference"/>
    <w:basedOn w:val="DefaultParagraphFont"/>
    <w:uiPriority w:val="99"/>
    <w:semiHidden/>
    <w:unhideWhenUsed/>
    <w:rsid w:val="002503F9"/>
    <w:rPr>
      <w:sz w:val="16"/>
      <w:szCs w:val="16"/>
    </w:rPr>
  </w:style>
  <w:style w:type="paragraph" w:styleId="CommentText">
    <w:name w:val="annotation text"/>
    <w:basedOn w:val="Normal"/>
    <w:link w:val="CommentTextChar"/>
    <w:uiPriority w:val="99"/>
    <w:semiHidden/>
    <w:unhideWhenUsed/>
    <w:rsid w:val="002503F9"/>
    <w:pPr>
      <w:spacing w:line="240" w:lineRule="auto"/>
    </w:pPr>
    <w:rPr>
      <w:sz w:val="20"/>
      <w:szCs w:val="20"/>
    </w:rPr>
  </w:style>
  <w:style w:type="character" w:customStyle="1" w:styleId="CommentTextChar">
    <w:name w:val="Comment Text Char"/>
    <w:basedOn w:val="DefaultParagraphFont"/>
    <w:link w:val="CommentText"/>
    <w:uiPriority w:val="99"/>
    <w:semiHidden/>
    <w:rsid w:val="002503F9"/>
    <w:rPr>
      <w:sz w:val="20"/>
      <w:szCs w:val="20"/>
      <w14:numForm w14:val="oldStyle"/>
      <w14:numSpacing w14:val="tabular"/>
    </w:rPr>
  </w:style>
  <w:style w:type="paragraph" w:styleId="CommentSubject">
    <w:name w:val="annotation subject"/>
    <w:basedOn w:val="CommentText"/>
    <w:next w:val="CommentText"/>
    <w:link w:val="CommentSubjectChar"/>
    <w:uiPriority w:val="99"/>
    <w:semiHidden/>
    <w:unhideWhenUsed/>
    <w:rsid w:val="002503F9"/>
    <w:rPr>
      <w:b/>
      <w:bCs/>
    </w:rPr>
  </w:style>
  <w:style w:type="character" w:customStyle="1" w:styleId="CommentSubjectChar">
    <w:name w:val="Comment Subject Char"/>
    <w:basedOn w:val="CommentTextChar"/>
    <w:link w:val="CommentSubject"/>
    <w:uiPriority w:val="99"/>
    <w:semiHidden/>
    <w:rsid w:val="002503F9"/>
    <w:rPr>
      <w:b/>
      <w:bCs/>
      <w:sz w:val="20"/>
      <w:szCs w:val="20"/>
      <w14:numForm w14:val="oldStyle"/>
      <w14:numSpacing w14:val="tabul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587784">
      <w:bodyDiv w:val="1"/>
      <w:marLeft w:val="0"/>
      <w:marRight w:val="0"/>
      <w:marTop w:val="0"/>
      <w:marBottom w:val="0"/>
      <w:divBdr>
        <w:top w:val="none" w:sz="0" w:space="0" w:color="auto"/>
        <w:left w:val="none" w:sz="0" w:space="0" w:color="auto"/>
        <w:bottom w:val="none" w:sz="0" w:space="0" w:color="auto"/>
        <w:right w:val="none" w:sz="0" w:space="0" w:color="auto"/>
      </w:divBdr>
    </w:div>
    <w:div w:id="289828383">
      <w:bodyDiv w:val="1"/>
      <w:marLeft w:val="0"/>
      <w:marRight w:val="0"/>
      <w:marTop w:val="0"/>
      <w:marBottom w:val="0"/>
      <w:divBdr>
        <w:top w:val="none" w:sz="0" w:space="0" w:color="auto"/>
        <w:left w:val="none" w:sz="0" w:space="0" w:color="auto"/>
        <w:bottom w:val="none" w:sz="0" w:space="0" w:color="auto"/>
        <w:right w:val="none" w:sz="0" w:space="0" w:color="auto"/>
      </w:divBdr>
    </w:div>
    <w:div w:id="610284729">
      <w:bodyDiv w:val="1"/>
      <w:marLeft w:val="0"/>
      <w:marRight w:val="0"/>
      <w:marTop w:val="0"/>
      <w:marBottom w:val="0"/>
      <w:divBdr>
        <w:top w:val="none" w:sz="0" w:space="0" w:color="auto"/>
        <w:left w:val="none" w:sz="0" w:space="0" w:color="auto"/>
        <w:bottom w:val="none" w:sz="0" w:space="0" w:color="auto"/>
        <w:right w:val="none" w:sz="0" w:space="0" w:color="auto"/>
      </w:divBdr>
    </w:div>
    <w:div w:id="1393653250">
      <w:bodyDiv w:val="1"/>
      <w:marLeft w:val="0"/>
      <w:marRight w:val="0"/>
      <w:marTop w:val="0"/>
      <w:marBottom w:val="0"/>
      <w:divBdr>
        <w:top w:val="none" w:sz="0" w:space="0" w:color="auto"/>
        <w:left w:val="none" w:sz="0" w:space="0" w:color="auto"/>
        <w:bottom w:val="none" w:sz="0" w:space="0" w:color="auto"/>
        <w:right w:val="none" w:sz="0" w:space="0" w:color="auto"/>
      </w:divBdr>
    </w:div>
    <w:div w:id="1395852021">
      <w:bodyDiv w:val="1"/>
      <w:marLeft w:val="0"/>
      <w:marRight w:val="0"/>
      <w:marTop w:val="0"/>
      <w:marBottom w:val="0"/>
      <w:divBdr>
        <w:top w:val="none" w:sz="0" w:space="0" w:color="auto"/>
        <w:left w:val="none" w:sz="0" w:space="0" w:color="auto"/>
        <w:bottom w:val="none" w:sz="0" w:space="0" w:color="auto"/>
        <w:right w:val="none" w:sz="0" w:space="0" w:color="auto"/>
      </w:divBdr>
    </w:div>
    <w:div w:id="1917590943">
      <w:bodyDiv w:val="1"/>
      <w:marLeft w:val="0"/>
      <w:marRight w:val="0"/>
      <w:marTop w:val="0"/>
      <w:marBottom w:val="0"/>
      <w:divBdr>
        <w:top w:val="none" w:sz="0" w:space="0" w:color="auto"/>
        <w:left w:val="none" w:sz="0" w:space="0" w:color="auto"/>
        <w:bottom w:val="none" w:sz="0" w:space="0" w:color="auto"/>
        <w:right w:val="none" w:sz="0" w:space="0" w:color="auto"/>
      </w:divBdr>
    </w:div>
    <w:div w:id="203295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2.xml"/><Relationship Id="rId18" Type="http://schemas.openxmlformats.org/officeDocument/2006/relationships/webSettings" Target="webSettings.xml"/><Relationship Id="rId26" Type="http://schemas.microsoft.com/office/2018/08/relationships/commentsExtensible" Target="commentsExtensible.xml"/><Relationship Id="rId3" Type="http://schemas.openxmlformats.org/officeDocument/2006/relationships/customXml" Target="../customXml/item2.xml"/><Relationship Id="rId21" Type="http://schemas.openxmlformats.org/officeDocument/2006/relationships/hyperlink" Target="https://koks.com/" TargetMode="External"/><Relationship Id="rId34" Type="http://schemas.microsoft.com/office/2011/relationships/people" Target="people.xml"/><Relationship Id="rId7" Type="http://schemas.openxmlformats.org/officeDocument/2006/relationships/customXml" Target="../customXml/item6.xml"/><Relationship Id="rId12" Type="http://schemas.openxmlformats.org/officeDocument/2006/relationships/customXml" Target="../customXml/item11.xml"/><Relationship Id="rId17" Type="http://schemas.openxmlformats.org/officeDocument/2006/relationships/settings" Target="settings.xml"/><Relationship Id="rId25" Type="http://schemas.microsoft.com/office/2016/09/relationships/commentsIds" Target="commentsIds.xm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styles" Target="styles.xml"/><Relationship Id="rId20" Type="http://schemas.openxmlformats.org/officeDocument/2006/relationships/endnotes" Target="endnotes.xml"/><Relationship Id="rId29"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customXml" Target="../customXml/item10.xml"/><Relationship Id="rId24" Type="http://schemas.microsoft.com/office/2011/relationships/commentsExtended" Target="commentsExtended.xml"/><Relationship Id="rId32" Type="http://schemas.openxmlformats.org/officeDocument/2006/relationships/footer" Target="footer3.xml"/><Relationship Id="rId5" Type="http://schemas.openxmlformats.org/officeDocument/2006/relationships/customXml" Target="../customXml/item4.xml"/><Relationship Id="rId15" Type="http://schemas.openxmlformats.org/officeDocument/2006/relationships/numbering" Target="numbering.xml"/><Relationship Id="rId23" Type="http://schemas.openxmlformats.org/officeDocument/2006/relationships/comments" Target="comments.xml"/><Relationship Id="rId28" Type="http://schemas.openxmlformats.org/officeDocument/2006/relationships/header" Target="header2.xml"/><Relationship Id="rId10" Type="http://schemas.openxmlformats.org/officeDocument/2006/relationships/customXml" Target="../customXml/item9.xml"/><Relationship Id="rId19" Type="http://schemas.openxmlformats.org/officeDocument/2006/relationships/footnotes" Target="footnotes.xml"/><Relationship Id="rId31" Type="http://schemas.openxmlformats.org/officeDocument/2006/relationships/header" Target="header3.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customXml" Target="../customXml/item13.xml"/><Relationship Id="rId22" Type="http://schemas.openxmlformats.org/officeDocument/2006/relationships/hyperlink" Target="https://koks.com/nl/ultrasone-reinigingssystemen"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customXml" Target="../customXml/item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rinkhof">
  <a:themeElements>
    <a:clrScheme name="Brinkhof">
      <a:dk1>
        <a:sysClr val="windowText" lastClr="000000"/>
      </a:dk1>
      <a:lt1>
        <a:sysClr val="window" lastClr="FFFFFF"/>
      </a:lt1>
      <a:dk2>
        <a:srgbClr val="44546A"/>
      </a:dk2>
      <a:lt2>
        <a:srgbClr val="E7E6E6"/>
      </a:lt2>
      <a:accent1>
        <a:srgbClr val="0182A9"/>
      </a:accent1>
      <a:accent2>
        <a:srgbClr val="FFFFFF"/>
      </a:accent2>
      <a:accent3>
        <a:srgbClr val="A5A5A5"/>
      </a:accent3>
      <a:accent4>
        <a:srgbClr val="0182A9"/>
      </a:accent4>
      <a:accent5>
        <a:srgbClr val="0182A9"/>
      </a:accent5>
      <a:accent6>
        <a:srgbClr val="0182A9"/>
      </a:accent6>
      <a:hlink>
        <a:srgbClr val="0563C1"/>
      </a:hlink>
      <a:folHlink>
        <a:srgbClr val="954F72"/>
      </a:folHlink>
    </a:clrScheme>
    <a:fontScheme name="Brinkhof">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marL="342900" indent="-342900">
          <a:buBlip>
            <a:blip xmlns:r="http://schemas.openxmlformats.org/officeDocument/2006/relationships" r:embed="rId1"/>
          </a:buBlip>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Author xmlns="http://www.documentaal.nl/Author">
  R. BroekstraRBR.RienBroekstraadvocaat | partner rien.broekstra@brinkhof.comBrinkhofAmsterdam&lt;Select a department&gt;+31 20 305 32 19Met vriendelijke groet,Nederland\Brinkhof\Amsterdam\Brinkhof N.V.+31 20 305 32 00Grote Bickersstraat 74-781013 KS  Amsterdam1013 KSAmsterdamNLthe NetherlandsAmsterdamAmsterdamBrinkhof N.V.{Images}\Logo_header.png{Images}\Logo_otherpage.png{Images}\Logo_email.pngAlle diensten en andere werkzaamheden worden verricht op basis van een overeenkomst van opdracht met Brinkhof N.V., gevestigd in Amsterdam en ingeschreven bij de Kamer van Koophandel onder nummer 54121973. Onze algemene voorwaarden maken deel uit van de overeenkomst, met uitsluiting van algemene voorwaarden van anderen. Onze algemene voorwaarden, waarin een aansprakelijkheidsbeperking, de toepasselijkheid van Nederlands recht en de exclusieve bevoegdheid van de Nederlandse rechter zijn bedongen, worden op verzoek kosteloos toegezonden en zijn te vinden op www.brinkhof.com/av.All services and other activities are performed on the basis of an agreement with Brinkhof N.V., with its registered office in Amsterdam and registered with the Chamber of Commerce under number 54121973. Our general terms and conditions form an integral part of the agreement, to the exclusion of any general terms and conditions of any other party. Our general terms and conditions stipulate a limitation of liability, the applicability of Dutch law and the exclusive jurisdiction of the Dutch courts. They will be sent free of charge upon request and may also be found at www.brinkhof.com/avThis message contains information which is confidential and may be privileged. If you are not the intended recipient of this message, please notify the sender immediately and delete or destroy this message without copying it, disclosing its contents to any other person or using its contents for any purpose.www.brinkhof.cominfo@brinkhof.comBrinkhofBrinkhof
  <BU_buname>Brinkhof N.V.</BU_buname>
  <BU_email>info@brinkhof.com</BU_email>
  <BU_internet>www.brinkhof.com</BU_internet>
  <BU_legaltextdoc>Alle diensten en andere werkzaamheden worden verricht op basis van een overeenkomst van opdracht met Brinkhof N.V., gevestigd in Amsterdam en ingeschreven bij de Kamer van Koophandel onder nummer 54121973. Onze algemene voorwaarden maken deel uit van de overeenkomst, met uitsluiting van algemene voorwaarden van anderen. Onze algemene voorwaarden, waarin een aansprakelijkheidsbeperking, de toepasselijkheid van Nederlands recht en de exclusieve bevoegdheid van de Nederlandse rechter zijn bedongen, worden op verzoek kosteloos toegezonden en zijn te vinden op www.brinkhof.com/av.</BU_legaltextdoc>
  <BU_legaltextmail1>All services and other activities are performed on the basis of an agreement with Brinkhof N.V., with its registered office in Amsterdam and registered with the Chamber of Commerce under number 54121973. Our general terms and conditions form an integral part of the agreement, to the exclusion of any general terms and conditions of any other party. Our general terms and conditions stipulate a limitation of liability, the applicability of Dutch law and the exclusive jurisdiction of the Dutch courts. They will be sent free of charge upon request and may also be found at </BU_legaltextmail1>
  <BU_legaltextmail2>www.brinkhof.com/av</BU_legaltextmail2>
  <BU_legaltextmail3>This message contains information which is confidential and may be privileged. If you are not the intended recipient of this message, please notify the sender immediately and delete or destroy this message without copying it, disclosing its contents to any other person or using its contents for any purpose.</BU_legaltextmail3>
  <BU_location_id>Amsterdam</BU_location_id>
  <BU_location_name>Amsterdam</BU_location_name>
  <BU_loccity>Amsterdam</BU_loccity>
  <BU_loccountry>the Netherlands</BU_loccountry>
  <BU_loccountrycode>NL</BU_loccountrycode>
  <BU_locname>Brinkhof N.V.</BU_locname>
  <BU_locpostalcode>1013 KS</BU_locpostalcode>
  <BU_loctelephone>+31 20 305 32 00</BU_loctelephone>
  <BU_locvisitaddress1>Grote Bickersstraat 74-78</BU_locvisitaddress1>
  <BU_locvisitaddress2>1013 KS  Amsterdam</BU_locvisitaddress2>
  <BU_logo_email>{Images}\Logo_email.png</BU_logo_email>
  <BU_logo_header>{Images}\Logo_header.png</BU_logo_header>
  <BU_logo_header_otherpage>{Images}\Logo_otherpage.png</BU_logo_header_otherpage>
  <BU_marketingmessage/>
  <BU_marketingmessage2/>
  <BU_marketingmessageurl/>
  <BU_marketingmessageurltext/>
  <BU_organisation_id>Brinkhof</BU_organisation_id>
  <BU_organisation_name>Brinkhof</BU_organisation_name>
  <bulist>Brinkhof</bulist>
  <country>Nederland</country>
  <departmentlist>&lt;Select a department&gt;</departmentlist>
  <email>rien.broekstra@brinkhof.com</email>
  <facebook/>
  <fax/>
  <firstletters>R.</firstletters>
  <firstname>Rien</firstname>
  <fullname>R. Broekstra</fullname>
  <function>advocaat | partner </function>
  <greeting>Met vriendelijke groet,</greeting>
  <initials>RB</initials>
  <lastname>Broekstra</lastname>
  <linkedin/>
  <locationlist>Amsterdam</locationlist>
  <middlename/>
  <mobile/>
  <organisationdata>\Brinkhof\Amsterdam\</organisationdata>
  <present/>
  <pronoun/>
  <signature/>
  <telephone>+31 20 305 32 19</telephone>
  <titleafter/>
  <titlefor/>
  <twitter/>
</Author>
</file>

<file path=customXml/item10.xml><?xml version="1.0" encoding="utf-8"?>
<Document xmlns="http://www.documentaal.nl/Document">
  LetterBrief2569022RB/20250477/25685992025-12-18T00:00:00false2025-12-18T00:00:002025-12-18T00:00:00Brinkhof Algemeen NL2025-12-18T00:00:00Nederlands (Nederland)Urgent - Onmiddellijke aandacht vereist!TruetrueKoks Group BV
t.a.v. de directie, dhr. Rick Koks
Diamantweg 1
1812 RC ALKMAAR
NederlandAangetekend met bewijs van ontvangstRB/20250477/2568599Rien Broekstra2025-12-18T00:00:00Tech Sonic / Koks (EP 074) - Waarschuwingsbrief octrooi/patentinbreukGeachteheer KoksMet de meeste hoogachting,Rien Broekstra&lt;&lt;none&gt;&gt;&lt;&lt;none&gt;&gt;TrueBijlage 1: Afschrift van EP 074
Bijlage 2: Nederlandse vertaling van de octrooiconclusies
Bijlage 3: Afschriften uit de respectievelijke octrooiregisters
Bijlage 4: Claim chart waaruit de inbreuk blijkt
Bijlage 5: Te accorderen onthoudingsverklaring
  <Absent _Title="" _Label="" _PlaceholderText="" _Type="" _Id="" _Visible="" _Locked=""/>
  <AbsentAdd _Title="" _Label="" _PlaceholderText="" _Type="" _Id="" _Visible="" _Locked=""/>
  <AgreementType _Title="" _Label="" _PlaceholderText="" _Type="" _Id="" _Visible="" _Locked=""/>
  <Attn _Title="" _Label="" _PlaceholderText="" _Type="" _Id="" _Visible="" _Locked="" ListItemID="ATTN01" IsDefault="True">Geachte</Attn>
  <AttnName _Title="" _Label="" _PlaceholderText="" _Type="" _Id="" _Visible="" _Locked="">heer Koks</AttnName>
  <Author _Title="" _Label="" _PlaceholderText="" _Type="" _Id="" _Visible="" _Locked="" FromDocument="false">Rien Broekstra</Author>
  <CarbonCopies _Title="" _Label="" _PlaceholderText="" _Type="" _Id="" _Visible="" _Locked=""/>
  <CarbonCopiesAdd _Title="" _Label="" _PlaceholderText="" _Type="" _Id="" _Visible="" _Locked=""/>
  <CaseNumberVerdict _Title="" _Label="" _PlaceholderText="" _Type="" _Id="" _Visible="" _Locked=""/>
  <chkLogo _Title="" _Label="" _PlaceholderText="" _Type="" _Id="" _Visible="" _Locked="">true</chkLogo>
  <chkLogoText _Title="" _Label="" _PlaceholderText="" _Type="" _Id="" _Visible="" _Locked=""/>
  <chkNoLogo _Title="" _Label="" _PlaceholderText="" _Type="" _Id="" _Visible="" _Locked="">false</chkNoLogo>
  <chkNoLogoText _Title="" _Label="" _PlaceholderText="" _Type="" _Id="" _Visible="" _Locked=""/>
  <chkSignDigital _Title="" _Label="" _PlaceholderText="" _Type="" _Id="" _Visible="" _Locked="">True</chkSignDigital>
  <chkSignDigitalText _Title="" _Label="" _PlaceholderText="" _Type="" _Id="" _Visible="" _Locked=""/>
  <Client _Title="" _Label="" _PlaceholderText="" _Type="" _Id="" _Visible="" _Locked=""/>
  <ClientAdd _Title="" _Label="" _PlaceholderText="" _Type="" _Id="" _Visible="" _Locked=""/>
  <ClientCapacity _Title="" _Label="" _PlaceholderText="" _Type="" _Id="" _Visible="" _Locked=""/>
  <Confidentiality _Title="" _Label="" _PlaceholderText="" _Type="" _Id="" _Visible="" _Locked="" ListItemID="None" IsDefault="True">Urgent - Onmiddellijke aandacht vereist!</Confidentiality>
  <ContentType _Title="" _Label="" _PlaceholderText="" _Type="" _Id="" _Visible="" _Locked=""/>
  <Copy _Title="" _Label="" _PlaceholderText="" _Type="" _Id="" _Visible="" _Locked=""/>
  <Court _Title="" _Label="" _PlaceholderText="" _Type="" _Id="" _Visible="" _Locked=""/>
  <CourtLocation _Title="" _Label="" _PlaceholderText="" _Type="" _Id="" _Visible="" _Locked=""/>
  <CourtVerdict _Title="" _Label="" _PlaceholderText="" _Type="" _Id="" _Visible="" _Locked=""/>
  <DagvaardingType _Title="" _Label="" _PlaceholderText="" _Type="" _Id="" _Visible="" _Locked=""/>
  <Date _Title="" _Label="" _PlaceholderText="" _Type="" _Id="" _Visible="" _Locked="" Ticks="639016128000000000" Year="2025" ShortYear="25" Month="12" Day="18">2025-12-18T00:00:00</Date>
  <DateAgreement _Title="" _Label="" _PlaceholderText="" _Type="" _Id="" _Visible="" _Locked="" Ticks="639016128000000000" Year="2025" ShortYear="25" Month="12" Day="18">2025-12-18T00:00:00</DateAgreement>
  <DateNextMeeting _Title="" _Label="" _PlaceholderText="" _Type="" _Id="" _Visible="" _Locked="" Ticks="639016128000000000" Year="2025" ShortYear="25" Month="12" Day="18">2025-12-18T00:00:00</DateNextMeeting>
  <DateSession _Title="" _Label="" _PlaceholderText="" _Type="" _Id="" _Visible="" _Locked="" Ticks="639016128000000000" Year="2025" ShortYear="25" Month="12" Day="18">2025-12-18T00:00:00</DateSession>
  <DateVerdict _Title="" _Label="" _PlaceholderText="" _Type="" _Id="" _Visible="" _Locked="" Ticks="639016128000000000" Year="2025" ShortYear="25" Month="12" Day="18">2025-12-18T00:00:00</DateVerdict>
  <DocumentNumber _Title="" _Label="" _PlaceholderText="" _Type="" _Id="" _Visible="" _Locked="">2569022</DocumentNumber>
  <DocumentVersion _Title="" _Label="" _PlaceholderText="" _Type="" _Id="" _Visible="" _Locked=""/>
  <Enclosures _Title="" _Label="" _PlaceholderText="" _Type="" _Id="" _Visible="" _Locked="">Bijlage 1: Afschrift van EP 074
Bijlage 2: Nederlandse vertaling van de octrooiconclusies
Bijlage 3: Afschriften uit de respectievelijke octrooiregisters
Bijlage 4: Claim chart waaruit de inbreuk blijkt
Bijlage 5: Te accorderen onthoudingsverklaring</Enclosures>
  <Formal _Title="" _Label="" _PlaceholderText="" _Type="" _Id="" _Visible="" _Locked="">True</Formal>
  <FormalText _Title="" _Label="" _PlaceholderText="" _Type="" _Id="" _Visible="" _Locked=""/>
  <Headers _Title="" _Label="" _PlaceholderText="" _Type="" _Id="" _Visible="" _Locked=""/>
  <HeaderText _Title="" _Label="" _PlaceholderText="" _Type="" _Id="" _Visible="" _Locked=""/>
  <HearingType _Title="" _Label="" _PlaceholderText="" _Type="" _Id="" _Visible="" _Locked=""/>
  <Language _Title="" _Label="" _PlaceholderText="" _Type="Plaintext" _Id="1043" _Visible="" _Locked="">Nederlands (Nederland)</Language>
  <LegalInstance _Title="" _Label="" _PlaceholderText="" _Type="" _Id="" _Visible="" _Locked=""/>
  <LegalSector _Title="" _Label="" _PlaceholderText="" _Type="" _Id="" _Visible="" _Locked=""/>
  <LegalSignature _Title="" _Label="" _PlaceholderText="" _Type="" _Id="" _Visible="" _Locked="" ListItemID="" IsDefault="True"/>
  <Location _Title="" _Label="" _PlaceholderText="" _Type="" _Id="" _Visible="" _Locked=""/>
  <LocationNextMeeting _Title="" _Label="" _PlaceholderText="" _Type="" _Id="" _Visible="" _Locked=""/>
  <Meeting _Title="" _Label="" _PlaceholderText="" _Type="" _Id="" _Visible="" _Locked=""/>
  <modelName _Title="" _Label="" _PlaceholderText="" _Type="Plaintext" _Id="" _Visible="" _Locked="">Brief</modelName>
  <NumberText _Title="" _Label="" _PlaceholderText="" _Type="" _Id="" _Visible="" _Locked=""/>
  <NumberType _Title="" _Label="" _PlaceholderText="" _Type="" _Id="" _Visible="" _Locked=""/>
  <Onbehalfof _Title="" _Label="" _PlaceholderText="" _Type="" _Id="" _Visible="" _Locked=""/>
  <OpposingParty _Title="" _Label="" _PlaceholderText="" _Type="" _Id="" _Visible="" _Locked=""/>
  <OpposingPartyAdd _Title="" _Label="" _PlaceholderText="" _Type="" _Id="" _Visible="" _Locked=""/>
  <OpposingPartyCapacity _Title="" _Label="" _PlaceholderText="" _Type="" _Id="" _Visible="" _Locked=""/>
  <OurReference _Title="" _Label="" _PlaceholderText="" _Type="" _Id="" _Visible="" _Locked="">RB/20250477/2569022</OurReference>
  <Present _Title="" _Label="" _PlaceholderText="" _Type="" _Id="" _Visible="" _Locked=""/>
  <PresentAdd _Title="" _Label="" _PlaceholderText="" _Type="" _Id="" _Visible="" _Locked=""/>
  <ProjectNumber _Title="" _Label="" _PlaceholderText="" _Type="" _Id="" _Visible="" _Locked=""/>
  <ProperParty _Title="" _Label="" _PlaceholderText="" _Type="" _Id="" _Visible="" _Locked=""/>
  <ProperPartyAdd _Title="" _Label="" _PlaceholderText="" _Type="" _Id="" _Visible="" _Locked=""/>
  <RealParty _Title="" _Label="" _PlaceholderText="" _Type="" _Id="" _Visible="" _Locked=""/>
  <RealPartyAdd _Title="" _Label="" _PlaceholderText="" _Type="" _Id="" _Visible="" _Locked=""/>
  <Reference _Title="" _Label="" _PlaceholderText="" _Type="" _Id="" _Visible="" _Locked="">RB/20250477/2569022</Reference>
  <Salutation _Title="" _Label="" _PlaceholderText="" _Type="" _Id="" _Visible="" _Locked="" ListItemID="SALUTATION04">Met de meeste hoogachting,</Salutation>
  <SendOption _Title="" _Label="" _PlaceholderText="" _Type="" _Id="" _Visible="" _Locked="" ListItemID="" IsDefault="True">Aangetekend met bewijs van ontvangst</SendOption>
  <SendOptionAddition _Title="" _Label="" _PlaceholderText="" _Type="" _Id="" _Visible="" _Locked=""/>
  <Signer _Title="" _Label="" _PlaceholderText="" _Type="" _Id="" _Visible="" _Locked="" FromDocument="false">Rien Broekstra</Signer>
  <Signer2 _Title="" _Label="" _PlaceholderText="" _Type="" _Id="" _Visible="" _Locked="" FromDocument="false">&lt;&lt;none&gt;&gt;</Signer2>
  <Signer3 _Title="" _Label="" _PlaceholderText="" _Type="" _Id="" _Visible="" _Locked="" FromDocument="false">&lt;&lt;none&gt;&gt;</Signer3>
  <Status _Title="" _Label="" _PlaceholderText="" _Type="" _Id="" _Visible="" _Locked=""/>
  <Subject _Title="" _Label="" _PlaceholderText="" _Type="" _Id="" _Visible="" _Locked="" GeneratedValue="">Tech Sonic / Koks (EP 074) - Waarschuwingsbrief octrooi/patentinbreuk</Subject>
  <Subtitle _Title="" _Label="" _PlaceholderText="" _Type="" _Id="" _Visible="" _Locked=""/>
  <Template _Title="" _Label="" _PlaceholderText="" _Type="" _Id="" _Visible="" _Locked="" Path="S:\Documentaal\Shared\PowerPoint\Brinkhof Algemeen NL.potx">Brinkhof Algemeen NL</Template>
  <TimeNextMeeting _Title="" _Label="" _PlaceholderText="" _Type="" _Id="" _Visible="" _Locked=""/>
  <TimeSession _Title="" _Label="" _PlaceholderText="" _Type="" _Id="" _Visible="" _Locked=""/>
  <Title _Title="" _Label="" _PlaceholderText="" _Type="" _Id="" _Visible="" _Locked=""/>
  <To _Title="" _Label="" _PlaceholderText="" _Type="" _Id="" _Visible="" _Locked="" ClientNumber="" VAT="" Phone="" Mobile="" Fullname="" Email="">Koks Group BV
t.a.v. de directie, dhr. Rick Koks
Diamantweg 1
1812 RC ALKMAAR
Nederland</To>
  <ToAdd _Title="" _Label="" _PlaceholderText="" _Type="" _Id="" _Visible="" _Locked=""/>
  <type _Title="" _Label="" _PlaceholderText="" _Type="Plaintext" _Id="" _Visible="" _Locked="">Letter</type>
  <TypeOfAgreement _Title="" _Label="" _PlaceholderText="" _Type="" _Id="" _Visible="" _Locked=""/>
  <TypeOfLegalDocument _Title="" _Label="" _PlaceholderText="" _Type="" _Id="" _Visible="" _Locked=""/>
  <TypeOfProcedure _Title="" _Label="" _PlaceholderText="" _Type="" _Id="" _Visible="" _Locked=""/>
  <VerdictProcedure _Title="" _Label="" _PlaceholderText="" _Type="" _Id="" _Visible="" _Locked=""/>
  <Version _Title="" _Label="" _PlaceholderText="" _Type="" _Id="" _Visible="" _Locked=""/>
  <YourReference _Title="" _Label="" _PlaceholderText="" _Type="" _Id="" _Visible="" _Locked=""/>
</Document>
</file>

<file path=customXml/item11.xml><?xml version="1.0" encoding="utf-8"?>
<MatterData xmlns="http://www.documentaal.nl/MatterData">
  Tech Sonic / Koks (EP 074) - 2025047720250477Tech Sonic / Koks (EP 074) - 202504771212Tech Sonic
  <AdditionalData xmlns="http://www.documentaal.nl/MatterData"/>
  <ClientCode _Title="" _Label="" _PlaceholderText="" _Type="" _Id="" _Visible="" _Locked="">1212</ClientCode>
  <ClientName _Title="" _Label="" _PlaceholderText="" _Type="" _Id="" _Visible="" _Locked="">Tech Sonic</ClientName>
  <EntityValue _Title="" _Label="" _PlaceholderText="" _Type="" _Id="" _Visible="" _Locked="">Tech Sonic / Koks (EP 074) - 20250477</EntityValue>
  <MatterCode _Title="" _Label="" _PlaceholderText="" _Type="" _Id="" _Visible="" _Locked="">20250477</MatterCode>
  <MatterName _Title="" _Label="" _PlaceholderText="" _Type="" _Id="" _Visible="" _Locked="">Tech Sonic / Koks (EP 074) - 20250477</MatterName>
  <MatterSite _Title="" _Label="" _PlaceholderText="" _Type="" _Id="" _Visible="" _Locked=""/>
</MatterData>
</file>

<file path=customXml/item12.xml><?xml version="1.0" encoding="utf-8"?>
<properties xmlns="http://www.imanage.com/work/xmlschema">
  <documentid>MATTERS!2569022.1</documentid>
  <senderid>M.GROENEVELD</senderid>
  <senderemail>MAARTEN.GROENEVELD@BRINKHOF.COM</senderemail>
  <lastmodified>2025-12-19T15:09:00.0000000+01:00</lastmodified>
  <database>MATTERS</database>
</properties>
</file>

<file path=customXml/item13.xml><?xml version="1.0" encoding="utf-8"?>
<CustomFields xmlns="http://www.documentaal.nl/v2/CustomFields">
  <SendOption xmlns="">Aangetekend met bewijs van ontvangst</SendOption>
  <Attn xmlns="">Geachte heer Koks,</Attn>
  <MeetingReportTitle xmlns="">verslag</MeetingReportTitle>
  <Instance xmlns=""/>
  <LocationDate xmlns="">18 december 2025</LocationDate>
  <CaseNumber xmlns=""/>
  <Session xmlns="">18 december 2025</Session>
  <Test xmlns=""/>
  <Location xmlns="">Grote Bickersstraat 74-78
1013 KS  Amsterdam
T +31 20 305 32 00</Location>
  <AuthorFunction xmlns="">R. Broekstra, advocaat | partner </AuthorFunction>
  <AuthorData_fullname xmlns="">R. Broekstra</AuthorData_fullname>
  <Signer1Data_fullname xmlns="">R. Broekstra</Signer1Data_fullname>
  <Signer2Data_fullname xmlns=""/>
  <Signer3Data_fullname xmlns=""/>
</CustomFields>
</file>

<file path=customXml/item2.xml><?xml version="1.0" encoding="utf-8"?>
<Signer3 xmlns="http://www.documentaal.nl/Signer3"/>
</file>

<file path=customXml/item3.xml><?xml version="1.0" encoding="utf-8"?>
<Address xmlns="http://www.documentaal.nl/Address"/>
</file>

<file path=customXml/item4.xml><?xml version="1.0" encoding="utf-8"?>
<Signer2 xmlns="http://www.documentaal.nl/Signer2"/>
</file>

<file path=customXml/item5.xml><?xml version="1.0" encoding="utf-8"?>
<DocumentSettings xmlns="http://www.documentaal.nl/DocumentSettings">
  <HiddenBookmarks>bmBULocation_logo_header|bmBULocation_logo_header_otherpage</HiddenBookmarks>
  <PrintHiddenText>False</PrintHiddenText>
  <HideBookmarksWhenPrinting>True</HideBookmarksWhenPrinting>
  <CollapsedBookmarks>{bmCopySpacer|227|False},{bmCarbonCopies|227|False},{bmYourReference|227|False},{bmAuthorData_fax|227|False}</CollapsedBookmarks>
</DocumentSettings>
</file>

<file path=customXml/item6.xml><?xml version="1.0" encoding="utf-8"?>
<Signer xmlns="http://www.documentaal.nl/Signer">
  R. BroekstraRBR.RienBroekstraadvocaat | partner rien.broekstra@brinkhof.comBrinkhofAmsterdam&lt;Select a department&gt;+31 20 305 32 19Met vriendelijke groet,Nederland\Brinkhof\Amsterdam\Brinkhof N.V.+31 20 305 32 00Grote Bickersstraat 74-781013 KS  Amsterdam1013 KSAmsterdamNLthe NetherlandsAmsterdamAmsterdamBrinkhof N.V.{Images}\Logo_header.png{Images}\Logo_otherpage.png{Images}\Logo_email.pngAlle diensten en andere werkzaamheden worden verricht op basis van een overeenkomst van opdracht met Brinkhof N.V., gevestigd in Amsterdam en ingeschreven bij de Kamer van Koophandel onder nummer 54121973. Onze algemene voorwaarden maken deel uit van de overeenkomst, met uitsluiting van algemene voorwaarden van anderen. Onze algemene voorwaarden, waarin een aansprakelijkheidsbeperking, de toepasselijkheid van Nederlands recht en de exclusieve bevoegdheid van de Nederlandse rechter zijn bedongen, worden op verzoek kosteloos toegezonden en zijn te vinden op www.brinkhof.com/av.All services and other activities are performed on the basis of an agreement with Brinkhof N.V., with its registered office in Amsterdam and registered with the Chamber of Commerce under number 54121973. Our general terms and conditions form an integral part of the agreement, to the exclusion of any general terms and conditions of any other party. Our general terms and conditions stipulate a limitation of liability, the applicability of Dutch law and the exclusive jurisdiction of the Dutch courts. They will be sent free of charge upon request and may also be found at www.brinkhof.com/avThis message contains information which is confidential and may be privileged. If you are not the intended recipient of this message, please notify the sender immediately and delete or destroy this message without copying it, disclosing its contents to any other person or using its contents for any purpose.www.brinkhof.cominfo@brinkhof.comBrinkhofBrinkhof
  <BU_buname>Brinkhof N.V.</BU_buname>
  <BU_email>info@brinkhof.com</BU_email>
  <BU_internet>www.brinkhof.com</BU_internet>
  <BU_legaltextdoc>Alle diensten en andere werkzaamheden worden verricht op basis van een overeenkomst van opdracht met Brinkhof N.V., gevestigd in Amsterdam en ingeschreven bij de Kamer van Koophandel onder nummer 54121973. Onze algemene voorwaarden maken deel uit van de overeenkomst, met uitsluiting van algemene voorwaarden van anderen. Onze algemene voorwaarden, waarin een aansprakelijkheidsbeperking, de toepasselijkheid van Nederlands recht en de exclusieve bevoegdheid van de Nederlandse rechter zijn bedongen, worden op verzoek kosteloos toegezonden en zijn te vinden op www.brinkhof.com/av.</BU_legaltextdoc>
  <BU_legaltextmail1>All services and other activities are performed on the basis of an agreement with Brinkhof N.V., with its registered office in Amsterdam and registered with the Chamber of Commerce under number 54121973. Our general terms and conditions form an integral part of the agreement, to the exclusion of any general terms and conditions of any other party. Our general terms and conditions stipulate a limitation of liability, the applicability of Dutch law and the exclusive jurisdiction of the Dutch courts. They will be sent free of charge upon request and may also be found at </BU_legaltextmail1>
  <BU_legaltextmail2>www.brinkhof.com/av</BU_legaltextmail2>
  <BU_legaltextmail3>This message contains information which is confidential and may be privileged. If you are not the intended recipient of this message, please notify the sender immediately and delete or destroy this message without copying it, disclosing its contents to any other person or using its contents for any purpose.</BU_legaltextmail3>
  <BU_location_id>Amsterdam</BU_location_id>
  <BU_location_name>Amsterdam</BU_location_name>
  <BU_loccity>Amsterdam</BU_loccity>
  <BU_loccountry>the Netherlands</BU_loccountry>
  <BU_loccountrycode>NL</BU_loccountrycode>
  <BU_locname>Brinkhof N.V.</BU_locname>
  <BU_locpostalcode>1013 KS</BU_locpostalcode>
  <BU_loctelephone>+31 20 305 32 00</BU_loctelephone>
  <BU_locvisitaddress1>Grote Bickersstraat 74-78</BU_locvisitaddress1>
  <BU_locvisitaddress2>1013 KS  Amsterdam</BU_locvisitaddress2>
  <BU_logo_email>{Images}\Logo_email.png</BU_logo_email>
  <BU_logo_header>{Images}\Logo_header.png</BU_logo_header>
  <BU_logo_header_otherpage>{Images}\Logo_otherpage.png</BU_logo_header_otherpage>
  <BU_marketingmessage/>
  <BU_marketingmessage2/>
  <BU_marketingmessageurl/>
  <BU_marketingmessageurltext/>
  <BU_organisation_id>Brinkhof</BU_organisation_id>
  <BU_organisation_name>Brinkhof</BU_organisation_name>
  <bulist>Brinkhof</bulist>
  <country>Nederland</country>
  <departmentlist>&lt;Select a department&gt;</departmentlist>
  <email>rien.broekstra@brinkhof.com</email>
  <facebook/>
  <fax/>
  <firstletters>R.</firstletters>
  <firstname>Rien</firstname>
  <fullname>R. Broekstra</fullname>
  <function>advocaat | partner </function>
  <greeting>Met vriendelijke groet,</greeting>
  <initials>RB</initials>
  <lastname>Broekstra</lastname>
  <linkedin/>
  <locationlist>Amsterdam</locationlist>
  <middlename/>
  <mobile/>
  <organisationdata>\Brinkhof\Amsterdam\</organisationdata>
  <present/>
  <pronoun/>
  <signature/>
  <telephone>+31 20 305 32 19</telephone>
  <titleafter/>
  <titlefor/>
  <twitter/>
</Signer>
</file>

<file path=customXml/item7.xml><?xml version="1.0" encoding="utf-8"?>
<Location xmlns="http://www.documentaal.nl/Location">
  Brinkhof N.V.+31 20 305 32 00Grote Bickersstraat 74-781013 KS  Amsterdam1013 KSAmsterdamNLthe NetherlandsAmsterdamAmsterdamBrinkhof N.V.{Images}\Logo_header.png{Images}\Logo_otherpage.png{Images}\Logo_email.pngAlle diensten en andere werkzaamheden worden verricht op basis van een overeenkomst van opdracht met Brinkhof N.V., gevestigd in Amsterdam en ingeschreven bij de Kamer van Koophandel onder nummer 54121973. Onze algemene voorwaarden maken deel uit van de overeenkomst, met uitsluiting van algemene voorwaarden van anderen. Onze algemene voorwaarden, waarin een aansprakelijkheidsbeperking, de toepasselijkheid van Nederlands recht en de exclusieve bevoegdheid van de Nederlandse rechter zijn bedongen, worden op verzoek kosteloos toegezonden en zijn te vinden op www.brinkhof.com/av.All services and other activities are performed on the basis of an agreement with Brinkhof N.V., with its registered office in Amsterdam and registered with the Chamber of Commerce under number 54121973. Our general terms and conditions form an integral part of the agreement, to the exclusion of any general terms and conditions of any other party. Our general terms and conditions stipulate a limitation of liability, the applicability of Dutch law and the exclusive jurisdiction of the Dutch courts. They will be sent free of charge upon request and may also be found at www.brinkhof.com/avThis message contains information which is confidential and may be privileged. If you are not the intended recipient of this message, please notify the sender immediately and delete or destroy this message without copying it, disclosing its contents to any other person or using its contents for any purpose.www.brinkhof.cominfo@brinkhof.comBrinkhofBrinkhof
  <buname>Brinkhof N.V.</buname>
  <email>info@brinkhof.com</email>
  <internet>www.brinkhof.com</internet>
  <legaltextdoc>Alle diensten en andere werkzaamheden worden verricht op basis van een overeenkomst van opdracht met Brinkhof N.V., gevestigd in Amsterdam en ingeschreven bij de Kamer van Koophandel onder nummer 54121973. Onze algemene voorwaarden maken deel uit van de overeenkomst, met uitsluiting van algemene voorwaarden van anderen. Onze algemene voorwaarden, waarin een aansprakelijkheidsbeperking, de toepasselijkheid van Nederlands recht en de exclusieve bevoegdheid van de Nederlandse rechter zijn bedongen, worden op verzoek kosteloos toegezonden en zijn te vinden op www.brinkhof.com/av.</legaltextdoc>
  <legaltextmail1>All services and other activities are performed on the basis of an agreement with Brinkhof N.V., with its registered office in Amsterdam and registered with the Chamber of Commerce under number 54121973. Our general terms and conditions form an integral part of the agreement, to the exclusion of any general terms and conditions of any other party. Our general terms and conditions stipulate a limitation of liability, the applicability of Dutch law and the exclusive jurisdiction of the Dutch courts. They will be sent free of charge upon request and may also be found at </legaltextmail1>
  <legaltextmail2>www.brinkhof.com/av</legaltextmail2>
  <legaltextmail3>This message contains information which is confidential and may be privileged. If you are not the intended recipient of this message, please notify the sender immediately and delete or destroy this message without copying it, disclosing its contents to any other person or using its contents for any purpose.</legaltextmail3>
  <location_id>Amsterdam</location_id>
  <location_name>Amsterdam</location_name>
  <loccity>Amsterdam</loccity>
  <loccountry>the Netherlands</loccountry>
  <loccountrycode>NL</loccountrycode>
  <locname>Brinkhof N.V.</locname>
  <locpostalcode>1013 KS</locpostalcode>
  <loctelephone>+31 20 305 32 00</loctelephone>
  <locvisitaddress1>Grote Bickersstraat 74-78</locvisitaddress1>
  <locvisitaddress2>1013 KS  Amsterdam</locvisitaddress2>
  <logo_email>{Images}\Logo_email.png</logo_email>
  <logo_header>{Images}\Logo_header.png</logo_header>
  <logo_header_otherpage>{Images}\Logo_otherpage.png</logo_header_otherpage>
  <marketingmessage/>
  <marketingmessage2/>
  <marketingmessageurl/>
  <marketingmessageurltext/>
  <organisation_id>Brinkhof</organisation_id>
  <organisation_name>Brinkhof</organisation_name>
</Location>
</file>

<file path=customXml/item8.xml><?xml version="1.0" encoding="utf-8"?>
<Sources xmlns:b="http://schemas.openxmlformats.org/officeDocument/2006/bibliography" xmlns="http://schemas.openxmlformats.org/officeDocument/2006/bibliography" SelectedStyle="\APA.XSL" StyleName="APA"/>
</file>

<file path=customXml/item9.xml><?xml version="1.0" encoding="utf-8"?>
<Contacts xmlns="http://www.documentaal.nl/v2/Contacts">
  <To FieldId="To" Count="1" HasMultiple="false">
    <Items>
      <Addressee FieldId="6a1f9315-f265-4afe-969c-80a044374df9" Index="0">
        <ContactOrganisation FieldId="Organisation">
          <Name xmlns=""/>
          <LegalName xmlns=""/>
          <StatutorySeat xmlns=""/>
          <LegalEntityType xmlns=""/>
          <Department xmlns=""/>
          <CoC xmlns=""/>
          <TaxNumber xmlns=""/>
          <Value xmlns=""/>
          <Id xmlns=""/>
          <IdScope xmlns=""/>
        </ContactOrganisation>
        <Address FieldId="Address">
          <Line1 xmlns=""/>
          <Line2 xmlns=""/>
          <Line3 xmlns=""/>
          <ZipCode xmlns=""/>
          <Town xmlns=""/>
          <Province xmlns=""/>
          <Country xmlns=""/>
          <Value xmlns=""/>
          <Values/>
          <FormatString xmlns=""/>
          <Id xmlns=""/>
          <IdScope xmlns=""/>
        </Address>
        <Person FieldId="Person">
          <Gender FieldId="Gender">
            <IsMale xmlns="">False</IsMale>
            <IsFemale xmlns="">False</IsFemale>
            <Type xmlns=""/>
            <Value xmlns=""/>
            <Values/>
            <FormatString xmlns=""/>
          </Gender>
          <Name FieldId="Name">
            <SalutationTitle xmlns=""/>
            <Title xmlns=""/>
            <Initials xmlns=""/>
            <FirstName xmlns=""/>
            <FirstNameInitials xmlns=""/>
            <LastNamePrefix xmlns=""/>
            <LastName xmlns=""/>
            <Suffix xmlns=""/>
            <Value xmlns=""/>
            <Values/>
            <FormatString xmlns=""/>
          </Name>
          <JobTitle xmlns=""/>
          <BirthDate xmlns=""/>
          <BirthPlace xmlns=""/>
          <Value xmlns=""/>
          <Id xmlns=""/>
          <IdScope xmlns=""/>
        </Person>
        <ContactDetails FieldId="ContactDetails">
          <Phone FieldId="Phone">
            <Country xmlns=""/>
            <Region xmlns=""/>
            <Subscriber xmlns=""/>
            <Extension xmlns=""/>
            <Value xmlns=""/>
            <Values/>
            <FormatString xmlns=""/>
          </Phone>
          <Phone FieldId="Mobile">
            <Country xmlns=""/>
            <Region xmlns=""/>
            <Subscriber xmlns=""/>
            <Extension xmlns=""/>
            <Value xmlns=""/>
            <Values/>
            <FormatString xmlns=""/>
          </Phone>
          <Phone FieldId="OtherPhone">
            <Country xmlns=""/>
            <Region xmlns=""/>
            <Subscriber xmlns=""/>
            <Extension xmlns=""/>
            <Value xmlns=""/>
            <Values/>
            <FormatString xmlns=""/>
          </Phone>
          <Phone FieldId="Fax">
            <Country xmlns=""/>
            <Region xmlns=""/>
            <Subscriber xmlns=""/>
            <Extension xmlns=""/>
            <Value xmlns=""/>
            <Values/>
            <FormatString xmlns=""/>
          </Phone>
          <Id xmlns="">0</Id>
          <HasId xmlns="">False</HasId>
          <Email xmlns=""/>
          <Email2 xmlns=""/>
          <WebAddress xmlns=""/>
          <SocialMedia/>
          <Value xmlns=""/>
        </ContactDetails>
        <SendOptionList FieldId="SendOptions">
          <Items/>
          <Value xmlns=""/>
          <Values/>
          <FormatString xmlns=""/>
        </SendOptionList>
        <RegistrationNumber xmlns=""/>
        <CustomField1 xmlns=""/>
        <CustomField2 xmlns=""/>
        <CustomField3 xmlns=""/>
        <CustomField4 xmlns=""/>
        <CustomField5 xmlns=""/>
        <CustomField6 xmlns=""/>
        <Label xmlns="">Koks Group BV</Label>
        <Type xmlns=""/>
        <Role xmlns=""/>
        <Alias xmlns=""/>
        <Value xmlns="">Koks Group BV
t.a.v. de directie, dhr. Rick Koks
Diamantweg 1
1812 RC ALKMAAR
Nederland</Value>
        <Id xmlns="">6a1f9315-f265-4afe-969c-80a044374df9</Id>
        <IdScope xmlns=""/>
        <Values/>
        <FormatString xmlns="">CUSTOM</FormatString>
      </Addressee>
    </Items>
    <Value xmlns=""/>
  </To>
  <CarbonCopies FieldId="CarbonCopies" Count="0" HasMultiple="false">
    <Items/>
    <Value xmlns=""/>
  </CarbonCopies>
</Contacts>
</file>

<file path=customXml/itemProps1.xml><?xml version="1.0" encoding="utf-8"?>
<ds:datastoreItem xmlns:ds="http://schemas.openxmlformats.org/officeDocument/2006/customXml" ds:itemID="{8DD1BB6B-DCFF-4AB0-A09A-CCA547876D60}">
  <ds:schemaRefs>
    <ds:schemaRef ds:uri="http://www.documentaal.nl/Author"/>
  </ds:schemaRefs>
</ds:datastoreItem>
</file>

<file path=customXml/itemProps10.xml><?xml version="1.0" encoding="utf-8"?>
<ds:datastoreItem xmlns:ds="http://schemas.openxmlformats.org/officeDocument/2006/customXml" ds:itemID="{649AF818-0517-40CA-AAAD-89757BFEBA80}">
  <ds:schemaRefs>
    <ds:schemaRef ds:uri="http://www.documentaal.nl/Document"/>
  </ds:schemaRefs>
</ds:datastoreItem>
</file>

<file path=customXml/itemProps11.xml><?xml version="1.0" encoding="utf-8"?>
<ds:datastoreItem xmlns:ds="http://schemas.openxmlformats.org/officeDocument/2006/customXml" ds:itemID="{63DC1420-A969-4892-93BB-F4701D50FE4F}">
  <ds:schemaRefs>
    <ds:schemaRef ds:uri="http://www.documentaal.nl/MatterData"/>
  </ds:schemaRefs>
</ds:datastoreItem>
</file>

<file path=customXml/itemProps12.xml><?xml version="1.0" encoding="utf-8"?>
<ds:datastoreItem xmlns:ds="http://schemas.openxmlformats.org/officeDocument/2006/customXml" ds:itemID="{9221B491-C5BF-0B41-AAD9-D933A9A0C50C}">
  <ds:schemaRefs>
    <ds:schemaRef ds:uri="http://www.imanage.com/work/xmlschema"/>
  </ds:schemaRefs>
</ds:datastoreItem>
</file>

<file path=customXml/itemProps13.xml><?xml version="1.0" encoding="utf-8"?>
<ds:datastoreItem xmlns:ds="http://schemas.openxmlformats.org/officeDocument/2006/customXml" ds:itemID="{A834C7D7-7721-431F-8D5A-22D96411679F}">
  <ds:schemaRefs>
    <ds:schemaRef ds:uri="http://www.documentaal.nl/v2/CustomFields"/>
    <ds:schemaRef ds:uri=""/>
  </ds:schemaRefs>
</ds:datastoreItem>
</file>

<file path=customXml/itemProps2.xml><?xml version="1.0" encoding="utf-8"?>
<ds:datastoreItem xmlns:ds="http://schemas.openxmlformats.org/officeDocument/2006/customXml" ds:itemID="{FCD79C5B-700E-4B3A-BE7B-D3056B089BA4}">
  <ds:schemaRefs>
    <ds:schemaRef ds:uri="http://www.documentaal.nl/Signer3"/>
  </ds:schemaRefs>
</ds:datastoreItem>
</file>

<file path=customXml/itemProps3.xml><?xml version="1.0" encoding="utf-8"?>
<ds:datastoreItem xmlns:ds="http://schemas.openxmlformats.org/officeDocument/2006/customXml" ds:itemID="{838A214F-21C4-43BA-9016-D53AD4B478F0}">
  <ds:schemaRefs>
    <ds:schemaRef ds:uri="http://www.documentaal.nl/Address"/>
  </ds:schemaRefs>
</ds:datastoreItem>
</file>

<file path=customXml/itemProps4.xml><?xml version="1.0" encoding="utf-8"?>
<ds:datastoreItem xmlns:ds="http://schemas.openxmlformats.org/officeDocument/2006/customXml" ds:itemID="{F1AF1F25-70FC-4DF2-A6DE-1ABC5FA9F2E8}">
  <ds:schemaRefs>
    <ds:schemaRef ds:uri="http://www.documentaal.nl/Signer2"/>
  </ds:schemaRefs>
</ds:datastoreItem>
</file>

<file path=customXml/itemProps5.xml><?xml version="1.0" encoding="utf-8"?>
<ds:datastoreItem xmlns:ds="http://schemas.openxmlformats.org/officeDocument/2006/customXml" ds:itemID="{32ED1F0F-D596-4AE4-B5CF-E2B8A3682FAE}">
  <ds:schemaRefs>
    <ds:schemaRef ds:uri="http://www.documentaal.nl/DocumentSettings"/>
  </ds:schemaRefs>
</ds:datastoreItem>
</file>

<file path=customXml/itemProps6.xml><?xml version="1.0" encoding="utf-8"?>
<ds:datastoreItem xmlns:ds="http://schemas.openxmlformats.org/officeDocument/2006/customXml" ds:itemID="{210AA032-1927-4220-9E11-3236F1BADDB8}">
  <ds:schemaRefs>
    <ds:schemaRef ds:uri="http://www.documentaal.nl/Signer"/>
  </ds:schemaRefs>
</ds:datastoreItem>
</file>

<file path=customXml/itemProps7.xml><?xml version="1.0" encoding="utf-8"?>
<ds:datastoreItem xmlns:ds="http://schemas.openxmlformats.org/officeDocument/2006/customXml" ds:itemID="{5B380447-FECB-4EE0-BBEC-CEBBED273E2C}">
  <ds:schemaRefs>
    <ds:schemaRef ds:uri="http://www.documentaal.nl/Location"/>
  </ds:schemaRefs>
</ds:datastoreItem>
</file>

<file path=customXml/itemProps8.xml><?xml version="1.0" encoding="utf-8"?>
<ds:datastoreItem xmlns:ds="http://schemas.openxmlformats.org/officeDocument/2006/customXml" ds:itemID="{588C35A7-0A99-4D0E-AD8D-D2C8CCE363F2}">
  <ds:schemaRefs>
    <ds:schemaRef ds:uri="http://schemas.openxmlformats.org/officeDocument/2006/bibliography"/>
  </ds:schemaRefs>
</ds:datastoreItem>
</file>

<file path=customXml/itemProps9.xml><?xml version="1.0" encoding="utf-8"?>
<ds:datastoreItem xmlns:ds="http://schemas.openxmlformats.org/officeDocument/2006/customXml" ds:itemID="{03FFCA69-CC03-4187-BE89-B7EAF90CF7A8}">
  <ds:schemaRefs>
    <ds:schemaRef ds:uri="http://www.documentaal.nl/v2/Contacts"/>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5</Pages>
  <Words>1371</Words>
  <Characters>7817</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Bestandsnaam</vt:lpstr>
      <vt:lpstr/>
    </vt:vector>
  </TitlesOfParts>
  <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Bestandsnaam</dc:title>
  <dc:subject>Tech Sonic / Koks (EP 074) - 20250477</dc:subject>
  <dc:creator>R. Broekstra</dc:creator>
  <cp:keywords>, docId:D6671978514719561C9C924B94A998F8</cp:keywords>
  <cp:lastModifiedBy>Rien Broekstra</cp:lastModifiedBy>
  <cp:revision>5</cp:revision>
  <dcterms:created xsi:type="dcterms:W3CDTF">2025-12-19T12:46:00Z</dcterms:created>
  <dcterms:modified xsi:type="dcterms:W3CDTF">2025-12-19T18:03:00Z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DMS Document</vt:lpwstr>
  </property>
  <property fmtid="{D5CDD505-2E9C-101B-9397-08002B2CF9AE}" pid="3" name="MatterCode">
    <vt:lpwstr>20250477</vt:lpwstr>
  </property>
  <property fmtid="{D5CDD505-2E9C-101B-9397-08002B2CF9AE}" pid="4" name="MatterName">
    <vt:lpwstr>Tech Sonic / Koks (EP 074) - 20250477</vt:lpwstr>
  </property>
  <property fmtid="{D5CDD505-2E9C-101B-9397-08002B2CF9AE}" pid="5" name="ClientCode">
    <vt:lpwstr>1212</vt:lpwstr>
  </property>
  <property fmtid="{D5CDD505-2E9C-101B-9397-08002B2CF9AE}" pid="6" name="ClientName">
    <vt:lpwstr>Tech Sonic</vt:lpwstr>
  </property>
  <property fmtid="{D5CDD505-2E9C-101B-9397-08002B2CF9AE}" pid="7" name="DocAuthor">
    <vt:lpwstr>-1;#rien.broekstra@brinkhof.com</vt:lpwstr>
  </property>
  <property fmtid="{D5CDD505-2E9C-101B-9397-08002B2CF9AE}" pid="8" name="Subject">
    <vt:lpwstr>Tech Sonic / Koks (EP 074) - Waarschuwingsbrief octrooi/patentinbreuk</vt:lpwstr>
  </property>
  <property fmtid="{D5CDD505-2E9C-101B-9397-08002B2CF9AE}" pid="9" name="Company">
    <vt:lpwstr>Amsterdam(NL)</vt:lpwstr>
  </property>
  <property fmtid="{D5CDD505-2E9C-101B-9397-08002B2CF9AE}" pid="10" name="Language">
    <vt:lpwstr>Nederlands (Nederland)</vt:lpwstr>
  </property>
  <property fmtid="{D5CDD505-2E9C-101B-9397-08002B2CF9AE}" pid="11" name="OurReference">
    <vt:lpwstr>RB/20250477/2568599</vt:lpwstr>
  </property>
  <property fmtid="{D5CDD505-2E9C-101B-9397-08002B2CF9AE}" pid="12" name="Signer">
    <vt:lpwstr>-1;#Rien Broekstra</vt:lpwstr>
  </property>
  <property fmtid="{D5CDD505-2E9C-101B-9397-08002B2CF9AE}" pid="13" name="Signer2">
    <vt:lpwstr>-1;#&lt;&lt;none&gt;&gt;</vt:lpwstr>
  </property>
  <property fmtid="{D5CDD505-2E9C-101B-9397-08002B2CF9AE}" pid="14" name="Date">
    <vt:lpwstr>2025-12-18</vt:lpwstr>
  </property>
  <property fmtid="{D5CDD505-2E9C-101B-9397-08002B2CF9AE}" pid="15" name="DocumentIdentity">
    <vt:lpwstr>ed6f1575-0454-4dc3-a202-a15413ed171f</vt:lpwstr>
  </property>
</Properties>
</file>